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D5CE8" w14:textId="77777777" w:rsidR="00CA69B5" w:rsidRPr="0029498A" w:rsidRDefault="00000000" w:rsidP="003F6068">
      <w:pPr>
        <w:pStyle w:val="Antet"/>
        <w:tabs>
          <w:tab w:val="clear" w:pos="4320"/>
          <w:tab w:val="clear" w:pos="8640"/>
          <w:tab w:val="center" w:pos="6120"/>
          <w:tab w:val="right" w:pos="9540"/>
        </w:tabs>
        <w:jc w:val="center"/>
        <w:rPr>
          <w:b/>
          <w:lang w:val="es-AR"/>
        </w:rPr>
      </w:pPr>
      <w:r w:rsidRPr="0029498A">
        <w:rPr>
          <w:sz w:val="16"/>
          <w:szCs w:val="16"/>
          <w:lang w:val="fr-FR"/>
        </w:rPr>
        <w:t xml:space="preserve">                                                                      </w:t>
      </w:r>
      <w:r w:rsidRPr="0029498A">
        <w:rPr>
          <w:sz w:val="20"/>
          <w:lang w:val="es-AR"/>
        </w:rPr>
        <w:t xml:space="preserve">     </w:t>
      </w:r>
    </w:p>
    <w:p w14:paraId="6532222C" w14:textId="1B708E62" w:rsidR="00CA69B5" w:rsidRPr="0029498A" w:rsidRDefault="00282153" w:rsidP="003F6068">
      <w:pPr>
        <w:pStyle w:val="Antet"/>
        <w:rPr>
          <w:sz w:val="20"/>
          <w:szCs w:val="20"/>
          <w:lang w:val="es-AR"/>
        </w:rPr>
      </w:pPr>
      <w:r w:rsidRPr="0029498A">
        <w:rPr>
          <w:b/>
          <w:bCs/>
          <w:noProof/>
          <w:sz w:val="20"/>
          <w:szCs w:val="20"/>
          <w:lang w:val="en-US"/>
        </w:rPr>
        <w:drawing>
          <wp:anchor distT="0" distB="0" distL="114300" distR="114300" simplePos="0" relativeHeight="251659264" behindDoc="1" locked="0" layoutInCell="1" allowOverlap="1" wp14:anchorId="389C9EBF" wp14:editId="6E58CD52">
            <wp:simplePos x="0" y="0"/>
            <wp:positionH relativeFrom="column">
              <wp:posOffset>5647690</wp:posOffset>
            </wp:positionH>
            <wp:positionV relativeFrom="paragraph">
              <wp:posOffset>136525</wp:posOffset>
            </wp:positionV>
            <wp:extent cx="626110" cy="615950"/>
            <wp:effectExtent l="0" t="0" r="2540" b="1270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5" cstate="print">
                      <a:lum contrast="30000"/>
                      <a:extLst>
                        <a:ext uri="{28A0092B-C50C-407E-A947-70E740481C1C}">
                          <a14:useLocalDpi xmlns:a14="http://schemas.microsoft.com/office/drawing/2010/main" val="0"/>
                        </a:ext>
                      </a:extLst>
                    </a:blip>
                    <a:srcRect/>
                    <a:stretch>
                      <a:fillRect/>
                    </a:stretch>
                  </pic:blipFill>
                  <pic:spPr>
                    <a:xfrm>
                      <a:off x="0" y="0"/>
                      <a:ext cx="626110" cy="615950"/>
                    </a:xfrm>
                    <a:prstGeom prst="rect">
                      <a:avLst/>
                    </a:prstGeom>
                    <a:solidFill>
                      <a:srgbClr val="FFFFFF"/>
                    </a:solidFill>
                    <a:ln>
                      <a:noFill/>
                    </a:ln>
                    <a:effectLst/>
                  </pic:spPr>
                </pic:pic>
              </a:graphicData>
            </a:graphic>
          </wp:anchor>
        </w:drawing>
      </w:r>
    </w:p>
    <w:p w14:paraId="4F55CF6B" w14:textId="70E850CC" w:rsidR="00CA69B5" w:rsidRPr="0029498A" w:rsidRDefault="00000000" w:rsidP="003F6068">
      <w:pPr>
        <w:pStyle w:val="Antet"/>
        <w:tabs>
          <w:tab w:val="clear" w:pos="4320"/>
          <w:tab w:val="center" w:pos="4275"/>
        </w:tabs>
        <w:jc w:val="center"/>
        <w:rPr>
          <w:b/>
          <w:bCs/>
          <w:sz w:val="20"/>
          <w:szCs w:val="20"/>
          <w:lang w:val="es-AR"/>
        </w:rPr>
      </w:pPr>
      <w:r w:rsidRPr="0029498A">
        <w:rPr>
          <w:b/>
          <w:bCs/>
          <w:noProof/>
          <w:sz w:val="20"/>
          <w:szCs w:val="20"/>
          <w:lang w:val="en-US"/>
        </w:rPr>
        <w:drawing>
          <wp:anchor distT="0" distB="0" distL="114935" distR="114935" simplePos="0" relativeHeight="251660288" behindDoc="0" locked="0" layoutInCell="1" allowOverlap="1" wp14:anchorId="1333EE5B" wp14:editId="4A4BC1BF">
            <wp:simplePos x="0" y="0"/>
            <wp:positionH relativeFrom="column">
              <wp:posOffset>-8890</wp:posOffset>
            </wp:positionH>
            <wp:positionV relativeFrom="paragraph">
              <wp:posOffset>38735</wp:posOffset>
            </wp:positionV>
            <wp:extent cx="461010" cy="567690"/>
            <wp:effectExtent l="0" t="0" r="15240" b="3810"/>
            <wp:wrapSquare wrapText="bothSides"/>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61010" cy="567690"/>
                    </a:xfrm>
                    <a:prstGeom prst="rect">
                      <a:avLst/>
                    </a:prstGeom>
                    <a:solidFill>
                      <a:srgbClr val="FFFFFF"/>
                    </a:solidFill>
                    <a:ln>
                      <a:noFill/>
                    </a:ln>
                    <a:effectLst/>
                  </pic:spPr>
                </pic:pic>
              </a:graphicData>
            </a:graphic>
          </wp:anchor>
        </w:drawing>
      </w:r>
      <w:r w:rsidRPr="0029498A">
        <w:rPr>
          <w:b/>
          <w:bCs/>
          <w:sz w:val="20"/>
          <w:szCs w:val="20"/>
          <w:lang w:val="es-AR"/>
        </w:rPr>
        <w:t>CONSILIUL JUDEȚEAN ARGEȘ</w:t>
      </w:r>
    </w:p>
    <w:p w14:paraId="2A03291E" w14:textId="77777777" w:rsidR="00CA69B5" w:rsidRPr="0029498A" w:rsidRDefault="00000000" w:rsidP="003F6068">
      <w:pPr>
        <w:pStyle w:val="Antet"/>
        <w:tabs>
          <w:tab w:val="clear" w:pos="4320"/>
          <w:tab w:val="center" w:pos="4275"/>
        </w:tabs>
        <w:jc w:val="center"/>
        <w:rPr>
          <w:b/>
          <w:sz w:val="20"/>
          <w:szCs w:val="20"/>
          <w:lang w:val="it-IT"/>
        </w:rPr>
      </w:pPr>
      <w:r w:rsidRPr="0029498A">
        <w:rPr>
          <w:b/>
          <w:sz w:val="20"/>
          <w:szCs w:val="20"/>
          <w:lang w:val="it-IT"/>
        </w:rPr>
        <w:t>DIRECȚIA GENERALĂ DE ASISTENȚĂ SOCIALĂ ȘI PROTECȚIA COPILULUI</w:t>
      </w:r>
    </w:p>
    <w:p w14:paraId="564D374B" w14:textId="77777777" w:rsidR="00CA69B5" w:rsidRPr="0029498A" w:rsidRDefault="00000000" w:rsidP="003F6068">
      <w:pPr>
        <w:pStyle w:val="Antet"/>
        <w:tabs>
          <w:tab w:val="clear" w:pos="4320"/>
          <w:tab w:val="clear" w:pos="8640"/>
          <w:tab w:val="center" w:pos="6120"/>
          <w:tab w:val="right" w:pos="9540"/>
        </w:tabs>
        <w:jc w:val="center"/>
        <w:rPr>
          <w:b/>
          <w:sz w:val="20"/>
          <w:szCs w:val="20"/>
          <w:lang w:val="it-IT"/>
        </w:rPr>
      </w:pPr>
      <w:r w:rsidRPr="0029498A">
        <w:rPr>
          <w:b/>
          <w:sz w:val="20"/>
          <w:szCs w:val="20"/>
          <w:lang w:val="it-IT"/>
        </w:rPr>
        <w:t>Pitesti,Calea Dragasani,nr.8,Cod 110347,ROMANIA</w:t>
      </w:r>
    </w:p>
    <w:p w14:paraId="6B4F1874" w14:textId="77777777" w:rsidR="00CA69B5" w:rsidRPr="0029498A" w:rsidRDefault="00000000" w:rsidP="003F6068">
      <w:pPr>
        <w:pStyle w:val="Antet"/>
        <w:tabs>
          <w:tab w:val="clear" w:pos="4320"/>
          <w:tab w:val="clear" w:pos="8640"/>
          <w:tab w:val="center" w:pos="6120"/>
          <w:tab w:val="right" w:pos="9540"/>
        </w:tabs>
        <w:jc w:val="center"/>
        <w:rPr>
          <w:b/>
          <w:sz w:val="20"/>
          <w:szCs w:val="20"/>
          <w:lang w:val="it-IT"/>
        </w:rPr>
      </w:pPr>
      <w:r w:rsidRPr="0029498A">
        <w:rPr>
          <w:b/>
          <w:sz w:val="20"/>
          <w:szCs w:val="20"/>
          <w:lang w:val="it-IT"/>
        </w:rPr>
        <w:t>Telefon :0248-271131; fax : 0248-271220    Email :dgpdcarges@yahoo.com</w:t>
      </w:r>
    </w:p>
    <w:p w14:paraId="5469FCAC" w14:textId="77777777" w:rsidR="00CA69B5" w:rsidRPr="0029498A" w:rsidRDefault="00000000" w:rsidP="003F6068">
      <w:pPr>
        <w:pStyle w:val="Antet"/>
        <w:tabs>
          <w:tab w:val="clear" w:pos="4320"/>
          <w:tab w:val="clear" w:pos="8640"/>
          <w:tab w:val="center" w:pos="6120"/>
          <w:tab w:val="right" w:pos="9540"/>
        </w:tabs>
        <w:jc w:val="center"/>
        <w:rPr>
          <w:b/>
          <w:sz w:val="20"/>
          <w:szCs w:val="20"/>
          <w:lang w:val="it-IT"/>
        </w:rPr>
      </w:pPr>
      <w:r w:rsidRPr="0029498A">
        <w:rPr>
          <w:b/>
          <w:sz w:val="20"/>
          <w:szCs w:val="20"/>
          <w:lang w:val="it-IT"/>
        </w:rPr>
        <w:t>Operator de date cu caracter personal:417</w:t>
      </w:r>
    </w:p>
    <w:p w14:paraId="010F26EF" w14:textId="77777777" w:rsidR="00CA69B5" w:rsidRPr="0029498A" w:rsidRDefault="00000000" w:rsidP="003F6068">
      <w:pPr>
        <w:pStyle w:val="Antet"/>
        <w:tabs>
          <w:tab w:val="left" w:pos="8640"/>
        </w:tabs>
        <w:jc w:val="center"/>
        <w:rPr>
          <w:b/>
          <w:sz w:val="24"/>
          <w:lang w:val="it-IT"/>
        </w:rPr>
      </w:pPr>
      <w:r w:rsidRPr="0029498A">
        <w:rPr>
          <w:rFonts w:eastAsia="Times New Roman"/>
          <w:sz w:val="20"/>
          <w:szCs w:val="20"/>
          <w:lang w:val="pt-BR"/>
        </w:rPr>
        <w:t>___________________________________________________________________________________</w:t>
      </w:r>
    </w:p>
    <w:p w14:paraId="1F0AB1AA" w14:textId="77777777" w:rsidR="00A30BE4" w:rsidRPr="0029498A" w:rsidRDefault="00000000" w:rsidP="003F6068">
      <w:pPr>
        <w:rPr>
          <w:rFonts w:eastAsia="Times New Roman"/>
          <w:b/>
          <w:iCs/>
          <w:kern w:val="0"/>
          <w:lang w:val="ro-RO"/>
        </w:rPr>
      </w:pPr>
      <w:r w:rsidRPr="0029498A">
        <w:rPr>
          <w:b/>
          <w:lang w:val="it-IT"/>
        </w:rPr>
        <w:t xml:space="preserve">              </w:t>
      </w:r>
      <w:bookmarkStart w:id="0" w:name="_Hlk176152247"/>
      <w:r w:rsidR="00A30BE4" w:rsidRPr="0029498A">
        <w:rPr>
          <w:rFonts w:eastAsia="Times New Roman"/>
          <w:b/>
          <w:iCs/>
          <w:kern w:val="0"/>
          <w:lang w:val="ro-RO"/>
        </w:rPr>
        <w:t>Serviciul Strategii, Programe, Proiecte și Adopții</w:t>
      </w:r>
    </w:p>
    <w:p w14:paraId="784E9AE6" w14:textId="77777777" w:rsidR="00A30BE4" w:rsidRPr="00A30BE4" w:rsidRDefault="00A30BE4" w:rsidP="003F6068">
      <w:pPr>
        <w:widowControl/>
        <w:suppressAutoHyphens w:val="0"/>
        <w:rPr>
          <w:rFonts w:eastAsia="Times New Roman"/>
          <w:bCs/>
          <w:i/>
          <w:kern w:val="0"/>
          <w:lang w:val="ro-RO"/>
        </w:rPr>
      </w:pPr>
      <w:r w:rsidRPr="00A30BE4">
        <w:rPr>
          <w:rFonts w:eastAsia="Times New Roman"/>
          <w:bCs/>
          <w:i/>
          <w:kern w:val="0"/>
          <w:lang w:val="ro-RO"/>
        </w:rPr>
        <w:t>Compartimentul Strategii, Programe, Proiecte și Relația cu Organizațiile Neguvernamentale</w:t>
      </w:r>
    </w:p>
    <w:bookmarkEnd w:id="0"/>
    <w:p w14:paraId="7A996914" w14:textId="5B3B71C7" w:rsidR="00A30BE4" w:rsidRPr="00A30BE4" w:rsidRDefault="00A30BE4" w:rsidP="003F6068">
      <w:pPr>
        <w:widowControl/>
        <w:suppressAutoHyphens w:val="0"/>
        <w:autoSpaceDE w:val="0"/>
        <w:autoSpaceDN w:val="0"/>
        <w:adjustRightInd w:val="0"/>
        <w:rPr>
          <w:rFonts w:eastAsia="Times New Roman"/>
          <w:color w:val="000000"/>
          <w:kern w:val="0"/>
          <w:lang w:val="ro-RO" w:eastAsia="ro-RO"/>
        </w:rPr>
      </w:pPr>
      <w:r w:rsidRPr="00A30BE4">
        <w:rPr>
          <w:rFonts w:eastAsia="Times New Roman"/>
          <w:color w:val="000000"/>
          <w:kern w:val="0"/>
          <w:lang w:val="ro-RO" w:eastAsia="ro-RO"/>
        </w:rPr>
        <w:t>Nr.</w:t>
      </w:r>
      <w:r w:rsidR="009E7EBC">
        <w:rPr>
          <w:rFonts w:eastAsia="Times New Roman"/>
          <w:color w:val="000000"/>
          <w:kern w:val="0"/>
          <w:lang w:val="ro-RO" w:eastAsia="ro-RO"/>
        </w:rPr>
        <w:t xml:space="preserve"> 16474/24.04.2025</w:t>
      </w:r>
    </w:p>
    <w:p w14:paraId="6A612A76" w14:textId="77777777" w:rsidR="00A30BE4" w:rsidRPr="00A30BE4" w:rsidRDefault="00A30BE4" w:rsidP="003F6068">
      <w:pPr>
        <w:widowControl/>
        <w:suppressAutoHyphens w:val="0"/>
        <w:autoSpaceDE w:val="0"/>
        <w:autoSpaceDN w:val="0"/>
        <w:adjustRightInd w:val="0"/>
        <w:rPr>
          <w:rFonts w:eastAsia="Times New Roman"/>
          <w:color w:val="000000"/>
          <w:kern w:val="0"/>
          <w:lang w:val="ro-RO" w:eastAsia="ro-RO"/>
        </w:rPr>
      </w:pPr>
    </w:p>
    <w:p w14:paraId="1D8C412C" w14:textId="0833C84D" w:rsidR="00A21524" w:rsidRPr="00A21524" w:rsidRDefault="00A21524" w:rsidP="003F6068">
      <w:pPr>
        <w:widowControl/>
        <w:suppressAutoHyphens w:val="0"/>
        <w:autoSpaceDE w:val="0"/>
        <w:autoSpaceDN w:val="0"/>
        <w:adjustRightInd w:val="0"/>
        <w:jc w:val="center"/>
        <w:rPr>
          <w:rFonts w:eastAsia="Times New Roman"/>
          <w:b/>
          <w:bCs/>
          <w:color w:val="000000"/>
          <w:kern w:val="0"/>
          <w:sz w:val="28"/>
          <w:szCs w:val="28"/>
          <w:lang w:val="ro-RO" w:eastAsia="ro-RO"/>
        </w:rPr>
      </w:pPr>
      <w:r w:rsidRPr="00A21524">
        <w:rPr>
          <w:rFonts w:eastAsia="Times New Roman"/>
          <w:b/>
          <w:bCs/>
          <w:color w:val="000000"/>
          <w:kern w:val="0"/>
          <w:sz w:val="28"/>
          <w:szCs w:val="28"/>
          <w:lang w:val="ro-RO" w:eastAsia="ro-RO"/>
        </w:rPr>
        <w:t>NOT</w:t>
      </w:r>
      <w:r w:rsidR="00B84BD4">
        <w:rPr>
          <w:rFonts w:eastAsia="Times New Roman"/>
          <w:b/>
          <w:bCs/>
          <w:color w:val="000000"/>
          <w:kern w:val="0"/>
          <w:sz w:val="28"/>
          <w:szCs w:val="28"/>
          <w:lang w:val="ro-RO" w:eastAsia="ro-RO"/>
        </w:rPr>
        <w:t>Ă DE</w:t>
      </w:r>
      <w:r w:rsidRPr="00A21524">
        <w:rPr>
          <w:rFonts w:eastAsia="Times New Roman"/>
          <w:b/>
          <w:bCs/>
          <w:color w:val="000000"/>
          <w:kern w:val="0"/>
          <w:sz w:val="28"/>
          <w:szCs w:val="28"/>
          <w:lang w:val="ro-RO" w:eastAsia="ro-RO"/>
        </w:rPr>
        <w:t xml:space="preserve"> FUNDAMENTARE</w:t>
      </w:r>
    </w:p>
    <w:p w14:paraId="28ACEEE8" w14:textId="77777777" w:rsidR="00A21524" w:rsidRPr="00A21524" w:rsidRDefault="00A21524" w:rsidP="003F6068">
      <w:pPr>
        <w:widowControl/>
        <w:suppressAutoHyphens w:val="0"/>
        <w:jc w:val="center"/>
        <w:rPr>
          <w:rFonts w:eastAsia="Times New Roman"/>
          <w:color w:val="000000"/>
          <w:kern w:val="0"/>
          <w:lang w:val="ro-RO"/>
        </w:rPr>
      </w:pPr>
      <w:r w:rsidRPr="00A21524">
        <w:rPr>
          <w:rFonts w:eastAsia="Times New Roman"/>
          <w:color w:val="000000"/>
          <w:kern w:val="0"/>
          <w:lang w:val="ro-RO"/>
        </w:rPr>
        <w:t xml:space="preserve">privind aprobarea solicitării de finanțare a unor cheltuieli din bugetul </w:t>
      </w:r>
    </w:p>
    <w:p w14:paraId="0D55FD6C" w14:textId="77777777" w:rsidR="00A21524" w:rsidRPr="00A21524" w:rsidRDefault="00A21524" w:rsidP="003F6068">
      <w:pPr>
        <w:widowControl/>
        <w:suppressAutoHyphens w:val="0"/>
        <w:jc w:val="center"/>
        <w:rPr>
          <w:rFonts w:eastAsia="Times New Roman"/>
          <w:color w:val="000000"/>
          <w:kern w:val="0"/>
          <w:lang w:val="ro-RO"/>
        </w:rPr>
      </w:pPr>
      <w:r w:rsidRPr="00A21524">
        <w:rPr>
          <w:rFonts w:eastAsia="Times New Roman"/>
          <w:color w:val="000000"/>
          <w:kern w:val="0"/>
          <w:lang w:val="ro-RO"/>
        </w:rPr>
        <w:t>Ministerului Muncii, Familiei, Tineretului și Solidarității Sociale</w:t>
      </w:r>
    </w:p>
    <w:p w14:paraId="52184E15" w14:textId="77777777" w:rsidR="00A21524" w:rsidRDefault="00A21524" w:rsidP="003F6068">
      <w:pPr>
        <w:widowControl/>
        <w:suppressAutoHyphens w:val="0"/>
        <w:jc w:val="center"/>
        <w:rPr>
          <w:rFonts w:eastAsia="Times New Roman"/>
          <w:color w:val="000000"/>
          <w:kern w:val="0"/>
          <w:lang w:val="ro-RO"/>
        </w:rPr>
      </w:pPr>
      <w:r w:rsidRPr="00A21524">
        <w:rPr>
          <w:rFonts w:eastAsia="Times New Roman"/>
          <w:color w:val="000000"/>
          <w:kern w:val="0"/>
          <w:lang w:val="ro-RO"/>
        </w:rPr>
        <w:t xml:space="preserve">pentru </w:t>
      </w:r>
    </w:p>
    <w:p w14:paraId="2036B041" w14:textId="325731FD" w:rsidR="00CA69B5" w:rsidRPr="0029498A" w:rsidRDefault="00000000" w:rsidP="003F6068">
      <w:pPr>
        <w:jc w:val="center"/>
        <w:rPr>
          <w:b/>
          <w:szCs w:val="28"/>
          <w:lang w:val="es-AR"/>
        </w:rPr>
      </w:pPr>
      <w:r w:rsidRPr="0029498A">
        <w:rPr>
          <w:rFonts w:eastAsia="Times New Roman"/>
          <w:b/>
          <w:bCs/>
          <w:i/>
          <w:iCs/>
          <w:kern w:val="0"/>
          <w:lang w:val="ro-RO"/>
        </w:rPr>
        <w:t>“</w:t>
      </w:r>
      <w:bookmarkStart w:id="1" w:name="_Hlk195775113"/>
      <w:r w:rsidRPr="0029498A">
        <w:rPr>
          <w:rFonts w:eastAsia="Times New Roman"/>
          <w:b/>
          <w:bCs/>
          <w:i/>
          <w:iCs/>
          <w:kern w:val="0"/>
          <w:lang w:val="ro-RO"/>
        </w:rPr>
        <w:t xml:space="preserve">Lucrări de reparații, </w:t>
      </w:r>
      <w:r w:rsidR="00F018B4" w:rsidRPr="0029498A">
        <w:rPr>
          <w:rFonts w:eastAsia="Times New Roman"/>
          <w:b/>
          <w:bCs/>
          <w:i/>
          <w:iCs/>
          <w:kern w:val="0"/>
          <w:lang w:val="ro-RO"/>
        </w:rPr>
        <w:t>reamenajare</w:t>
      </w:r>
      <w:r w:rsidR="009413F8">
        <w:rPr>
          <w:rFonts w:eastAsia="Times New Roman"/>
          <w:b/>
          <w:bCs/>
          <w:i/>
          <w:iCs/>
          <w:kern w:val="0"/>
          <w:lang w:val="ro-RO"/>
        </w:rPr>
        <w:t>, înlocuire</w:t>
      </w:r>
      <w:r w:rsidR="008139EA">
        <w:rPr>
          <w:rFonts w:eastAsia="Times New Roman"/>
          <w:b/>
          <w:bCs/>
          <w:i/>
          <w:iCs/>
          <w:kern w:val="0"/>
          <w:lang w:val="ro-RO"/>
        </w:rPr>
        <w:t xml:space="preserve"> centrale</w:t>
      </w:r>
      <w:r w:rsidRPr="0029498A">
        <w:rPr>
          <w:rFonts w:eastAsia="Times New Roman"/>
          <w:b/>
          <w:bCs/>
          <w:i/>
          <w:iCs/>
          <w:kern w:val="0"/>
          <w:lang w:val="ro-RO"/>
        </w:rPr>
        <w:t xml:space="preserve"> și dotare </w:t>
      </w:r>
      <w:bookmarkEnd w:id="1"/>
      <w:r w:rsidRPr="0029498A">
        <w:rPr>
          <w:rFonts w:eastAsia="Times New Roman"/>
          <w:b/>
          <w:bCs/>
          <w:i/>
          <w:iCs/>
          <w:kern w:val="0"/>
          <w:lang w:val="ro-RO"/>
        </w:rPr>
        <w:t>a</w:t>
      </w:r>
    </w:p>
    <w:p w14:paraId="6D148234" w14:textId="5FE17EA0" w:rsidR="00CA69B5" w:rsidRPr="0029498A" w:rsidRDefault="00000000" w:rsidP="003F6068">
      <w:pPr>
        <w:pStyle w:val="Antet"/>
        <w:tabs>
          <w:tab w:val="left" w:pos="8640"/>
        </w:tabs>
        <w:jc w:val="center"/>
        <w:rPr>
          <w:b/>
          <w:sz w:val="24"/>
          <w:lang w:val="pt-BR"/>
        </w:rPr>
      </w:pPr>
      <w:bookmarkStart w:id="2" w:name="_Hlk195775846"/>
      <w:r w:rsidRPr="0029498A">
        <w:rPr>
          <w:b/>
          <w:sz w:val="24"/>
          <w:lang w:val="pt-BR"/>
        </w:rPr>
        <w:t xml:space="preserve">CENTRULUI DE ÎNGRIJIRE ȘI ASISTENȚĂ </w:t>
      </w:r>
      <w:r w:rsidR="00A30BE4" w:rsidRPr="0029498A">
        <w:rPr>
          <w:b/>
          <w:sz w:val="24"/>
          <w:lang w:val="pt-BR"/>
        </w:rPr>
        <w:t xml:space="preserve">(CIA) </w:t>
      </w:r>
      <w:r w:rsidRPr="0029498A">
        <w:rPr>
          <w:b/>
          <w:sz w:val="24"/>
          <w:lang w:val="pt-BR"/>
        </w:rPr>
        <w:t>BASCOVELE</w:t>
      </w:r>
    </w:p>
    <w:bookmarkEnd w:id="2"/>
    <w:p w14:paraId="46D407DD" w14:textId="77777777" w:rsidR="00CA69B5" w:rsidRPr="0029498A" w:rsidRDefault="00CA69B5" w:rsidP="003F6068">
      <w:pPr>
        <w:tabs>
          <w:tab w:val="left" w:pos="3179"/>
        </w:tabs>
        <w:jc w:val="center"/>
        <w:rPr>
          <w:sz w:val="22"/>
          <w:szCs w:val="22"/>
          <w:lang w:val="es-AR"/>
        </w:rPr>
      </w:pPr>
    </w:p>
    <w:p w14:paraId="476BA88E" w14:textId="77777777" w:rsidR="00A30BE4" w:rsidRPr="0029498A" w:rsidRDefault="00A30BE4" w:rsidP="003F6068">
      <w:pPr>
        <w:tabs>
          <w:tab w:val="left" w:pos="3179"/>
        </w:tabs>
        <w:ind w:firstLineChars="350" w:firstLine="840"/>
        <w:rPr>
          <w:lang w:val="es-AR"/>
        </w:rPr>
      </w:pPr>
    </w:p>
    <w:p w14:paraId="2B9F202D" w14:textId="77777777" w:rsidR="006E45FC" w:rsidRPr="006E45FC" w:rsidRDefault="006E45FC" w:rsidP="003F6068">
      <w:pPr>
        <w:widowControl/>
        <w:suppressAutoHyphens w:val="0"/>
        <w:ind w:firstLine="360"/>
        <w:jc w:val="both"/>
        <w:rPr>
          <w:rFonts w:eastAsia="Times New Roman"/>
          <w:b/>
          <w:i/>
          <w:iCs/>
          <w:kern w:val="0"/>
          <w:sz w:val="22"/>
          <w:szCs w:val="22"/>
          <w:lang w:val="fr-FR" w:eastAsia="ro-RO"/>
        </w:rPr>
      </w:pPr>
      <w:bookmarkStart w:id="3" w:name="_Hlk195774101"/>
      <w:r w:rsidRPr="006E45FC">
        <w:rPr>
          <w:rFonts w:eastAsia="Times New Roman"/>
          <w:b/>
          <w:i/>
          <w:iCs/>
          <w:kern w:val="0"/>
          <w:sz w:val="22"/>
          <w:szCs w:val="22"/>
          <w:lang w:val="fr-FR" w:eastAsia="ro-RO"/>
        </w:rPr>
        <w:t>Având în vedere :</w:t>
      </w:r>
    </w:p>
    <w:p w14:paraId="12A21712" w14:textId="77777777" w:rsidR="006E45FC" w:rsidRPr="006E45FC" w:rsidRDefault="006E45FC" w:rsidP="003F6068">
      <w:pPr>
        <w:widowControl/>
        <w:suppressAutoHyphens w:val="0"/>
        <w:ind w:firstLine="426"/>
        <w:jc w:val="both"/>
        <w:rPr>
          <w:rFonts w:eastAsia="Times New Roman"/>
          <w:bCs/>
          <w:kern w:val="0"/>
          <w:sz w:val="22"/>
          <w:szCs w:val="22"/>
          <w:lang w:val="ro-RO"/>
        </w:rPr>
      </w:pPr>
      <w:r w:rsidRPr="006E45FC">
        <w:rPr>
          <w:rFonts w:eastAsia="Times New Roman"/>
          <w:b/>
          <w:i/>
          <w:iCs/>
          <w:kern w:val="0"/>
          <w:sz w:val="22"/>
          <w:szCs w:val="22"/>
          <w:lang w:val="fr-FR" w:eastAsia="ro-RO"/>
        </w:rPr>
        <w:t>-</w:t>
      </w:r>
      <w:r w:rsidRPr="006E45FC">
        <w:rPr>
          <w:rFonts w:eastAsia="Times New Roman"/>
          <w:kern w:val="0"/>
          <w:sz w:val="22"/>
          <w:szCs w:val="22"/>
          <w:lang w:val="ro-RO"/>
        </w:rPr>
        <w:t xml:space="preserve"> </w:t>
      </w:r>
      <w:r w:rsidRPr="006E45FC">
        <w:rPr>
          <w:rFonts w:eastAsia="Times New Roman"/>
          <w:kern w:val="0"/>
          <w:sz w:val="22"/>
          <w:szCs w:val="22"/>
          <w:u w:val="single"/>
          <w:lang w:val="ro-RO"/>
        </w:rPr>
        <w:t>Ordinul ministrului muncii, familiei și protecției sociale nr. 2765/2012</w:t>
      </w:r>
      <w:r w:rsidRPr="006E45FC">
        <w:rPr>
          <w:rFonts w:eastAsia="Times New Roman"/>
          <w:kern w:val="0"/>
          <w:sz w:val="22"/>
          <w:szCs w:val="22"/>
          <w:lang w:val="ro-RO"/>
        </w:rPr>
        <w:t xml:space="preserve"> privind aprobarea Metodologiei de înregistrare și evaluare a solicitărilor de finanțare a unor cheltuieli de investiții și reparații capitale pentru centrele de zi și rezidențiale din bugetul Ministerului Muncii și Solidarității Sociale, precum și de decontare a finanțării cu modificările și completările ulterioare, art. 3, alin.(4) și </w:t>
      </w:r>
      <w:r w:rsidRPr="006E45FC">
        <w:rPr>
          <w:rFonts w:eastAsia="Times New Roman"/>
          <w:bCs/>
          <w:kern w:val="0"/>
          <w:sz w:val="22"/>
          <w:szCs w:val="22"/>
          <w:u w:val="single"/>
          <w:lang w:val="ro-RO"/>
        </w:rPr>
        <w:t>Anunțul</w:t>
      </w:r>
      <w:r w:rsidRPr="006E45FC">
        <w:rPr>
          <w:rFonts w:eastAsia="Times New Roman"/>
          <w:b/>
          <w:bCs/>
          <w:kern w:val="0"/>
          <w:sz w:val="22"/>
          <w:szCs w:val="22"/>
          <w:lang w:val="ro-RO"/>
        </w:rPr>
        <w:t xml:space="preserve"> </w:t>
      </w:r>
      <w:r w:rsidRPr="006E45FC">
        <w:rPr>
          <w:rFonts w:eastAsia="Times New Roman"/>
          <w:bCs/>
          <w:kern w:val="0"/>
          <w:sz w:val="22"/>
          <w:szCs w:val="22"/>
          <w:lang w:val="ro-RO"/>
        </w:rPr>
        <w:t>privind perioada de înregistrare și evaluare a solicitărilor de finanțare pentru anul 2025, pentru furnizorii de servicii sociale,  în perioada 27.03.2025 - 25.04.2025, afișat pe site-ul Ministerul Muncii, Familiei, Tineretului și Solidarității Sociale;</w:t>
      </w:r>
    </w:p>
    <w:p w14:paraId="6F5BD445" w14:textId="77777777" w:rsidR="006E45FC" w:rsidRPr="006E45FC" w:rsidRDefault="006E45FC" w:rsidP="003F6068">
      <w:pPr>
        <w:widowControl/>
        <w:suppressAutoHyphens w:val="0"/>
        <w:ind w:firstLine="426"/>
        <w:jc w:val="both"/>
        <w:rPr>
          <w:rFonts w:eastAsia="Times New Roman"/>
          <w:bCs/>
          <w:iCs/>
          <w:kern w:val="0"/>
          <w:sz w:val="22"/>
          <w:szCs w:val="22"/>
          <w:lang w:val="ro-RO"/>
        </w:rPr>
      </w:pPr>
      <w:r w:rsidRPr="006E45FC">
        <w:rPr>
          <w:rFonts w:eastAsia="Times New Roman"/>
          <w:bCs/>
          <w:kern w:val="0"/>
          <w:sz w:val="22"/>
          <w:szCs w:val="22"/>
          <w:lang w:val="ro-RO"/>
        </w:rPr>
        <w:t xml:space="preserve">- </w:t>
      </w:r>
      <w:r w:rsidRPr="006E45FC">
        <w:rPr>
          <w:rFonts w:eastAsia="Times New Roman"/>
          <w:bCs/>
          <w:kern w:val="0"/>
          <w:sz w:val="22"/>
          <w:szCs w:val="22"/>
          <w:u w:val="single"/>
          <w:lang w:val="ro-RO"/>
        </w:rPr>
        <w:t>H.G. 973/2012</w:t>
      </w:r>
      <w:r w:rsidRPr="006E45FC">
        <w:rPr>
          <w:rFonts w:eastAsia="Times New Roman"/>
          <w:bCs/>
          <w:kern w:val="0"/>
          <w:sz w:val="22"/>
          <w:szCs w:val="22"/>
          <w:lang w:val="ro-RO"/>
        </w:rPr>
        <w:t xml:space="preserve"> privind aprobarea procedurii de acordare a sumelor din bugetul de stat, prin bugetul Ministerului Muncii, Familiei şi Protecţiei Sociale, pentru finanţarea unor cheltuieli de investiţii şi reparaţii capitale pentru centrele de zi şi rezidenţiale, centrele de zi și rezidențiale, înființate în condițiile legii, pot primi finanțare în vederea </w:t>
      </w:r>
      <w:r w:rsidRPr="006E45FC">
        <w:rPr>
          <w:rFonts w:eastAsia="Times New Roman"/>
          <w:bCs/>
          <w:iCs/>
          <w:kern w:val="0"/>
          <w:sz w:val="22"/>
          <w:szCs w:val="22"/>
          <w:lang w:val="ro-RO"/>
        </w:rPr>
        <w:t>acoperirii unor cheltuieli cu lucrările de construcții, reparații, amenajări și dotări;</w:t>
      </w:r>
    </w:p>
    <w:p w14:paraId="30EB46E4" w14:textId="77777777" w:rsidR="006E45FC" w:rsidRPr="006E45FC" w:rsidRDefault="006E45FC" w:rsidP="003F6068">
      <w:pPr>
        <w:widowControl/>
        <w:suppressAutoHyphens w:val="0"/>
        <w:ind w:firstLine="426"/>
        <w:jc w:val="both"/>
        <w:rPr>
          <w:rFonts w:eastAsia="Times New Roman"/>
          <w:kern w:val="0"/>
          <w:sz w:val="22"/>
          <w:szCs w:val="22"/>
          <w:lang w:val="ro-RO"/>
        </w:rPr>
      </w:pPr>
      <w:r w:rsidRPr="006E45FC">
        <w:rPr>
          <w:rFonts w:eastAsia="Times New Roman"/>
          <w:bCs/>
          <w:iCs/>
          <w:kern w:val="0"/>
          <w:sz w:val="22"/>
          <w:szCs w:val="22"/>
          <w:lang w:val="ro-RO"/>
        </w:rPr>
        <w:t xml:space="preserve">- </w:t>
      </w:r>
      <w:r w:rsidRPr="006E45FC">
        <w:rPr>
          <w:rFonts w:eastAsia="Times New Roman"/>
          <w:bCs/>
          <w:kern w:val="0"/>
          <w:sz w:val="22"/>
          <w:szCs w:val="22"/>
          <w:u w:val="single"/>
          <w:lang w:val="ro-RO"/>
        </w:rPr>
        <w:t>Metodologia</w:t>
      </w:r>
      <w:r w:rsidRPr="006E45FC">
        <w:rPr>
          <w:rFonts w:eastAsia="Times New Roman"/>
          <w:bCs/>
          <w:kern w:val="0"/>
          <w:sz w:val="22"/>
          <w:szCs w:val="22"/>
          <w:lang w:val="ro-RO"/>
        </w:rPr>
        <w:t xml:space="preserve"> aprobată prin</w:t>
      </w:r>
      <w:r w:rsidRPr="006E45FC">
        <w:rPr>
          <w:rFonts w:eastAsia="Times New Roman"/>
          <w:kern w:val="0"/>
          <w:sz w:val="22"/>
          <w:szCs w:val="22"/>
          <w:lang w:val="ro-RO"/>
        </w:rPr>
        <w:t xml:space="preserve"> Ordinul ministrului muncii, familiei și protecției sociale nr. 2765/2012, care cuprinde criteriile de evaluare, documentele necesare pentru solicitarea finanțării, tipurile de cheltuieli eligibile care stau la baza evaluarii solicitarii de finanțare;</w:t>
      </w:r>
    </w:p>
    <w:p w14:paraId="4D0B5AFD" w14:textId="77777777" w:rsidR="006E45FC" w:rsidRPr="006E45FC" w:rsidRDefault="006E45FC" w:rsidP="003F6068">
      <w:pPr>
        <w:widowControl/>
        <w:suppressAutoHyphens w:val="0"/>
        <w:ind w:firstLine="426"/>
        <w:jc w:val="both"/>
        <w:rPr>
          <w:rFonts w:eastAsia="Times New Roman"/>
          <w:b/>
          <w:bCs/>
          <w:kern w:val="0"/>
          <w:sz w:val="22"/>
          <w:szCs w:val="22"/>
          <w:lang w:val="ro-RO"/>
        </w:rPr>
      </w:pPr>
      <w:r w:rsidRPr="006E45FC">
        <w:rPr>
          <w:rFonts w:eastAsia="Times New Roman"/>
          <w:kern w:val="0"/>
          <w:sz w:val="22"/>
          <w:szCs w:val="22"/>
          <w:lang w:val="ro-RO"/>
        </w:rPr>
        <w:t>- necesitatea respectării legislatiei în domeniu, a standardelor de calitate pentru serviciile sociale și a normativelor în vigoare, necesitatea menținerii licențelor de funcționare a serviciilor sociale, cât și a respectării recomandărilor entităților cu drept de control;</w:t>
      </w:r>
      <w:r w:rsidRPr="006E45FC">
        <w:rPr>
          <w:rFonts w:eastAsia="Times New Roman"/>
          <w:b/>
          <w:bCs/>
          <w:kern w:val="0"/>
          <w:sz w:val="22"/>
          <w:szCs w:val="22"/>
          <w:lang w:val="ro-RO"/>
        </w:rPr>
        <w:t xml:space="preserve"> </w:t>
      </w:r>
    </w:p>
    <w:p w14:paraId="47AE84A9" w14:textId="40DCABB4" w:rsidR="006E45FC" w:rsidRPr="006E45FC" w:rsidRDefault="006E45FC" w:rsidP="003F6068">
      <w:pPr>
        <w:widowControl/>
        <w:tabs>
          <w:tab w:val="center" w:pos="4320"/>
          <w:tab w:val="right" w:pos="8640"/>
        </w:tabs>
        <w:suppressAutoHyphens w:val="0"/>
        <w:ind w:firstLine="426"/>
        <w:jc w:val="both"/>
        <w:rPr>
          <w:rFonts w:eastAsia="Calibri"/>
          <w:kern w:val="0"/>
          <w:sz w:val="22"/>
          <w:szCs w:val="22"/>
          <w:lang w:val="ro-RO" w:eastAsia="ro-RO"/>
        </w:rPr>
      </w:pPr>
      <w:r w:rsidRPr="006E45FC">
        <w:rPr>
          <w:rFonts w:eastAsia="Calibri"/>
          <w:color w:val="000000"/>
          <w:kern w:val="0"/>
          <w:sz w:val="22"/>
          <w:szCs w:val="22"/>
          <w:lang w:val="it-IT" w:eastAsia="ro-RO"/>
        </w:rPr>
        <w:t xml:space="preserve">- analiza nevoilor detaliată în </w:t>
      </w:r>
      <w:r w:rsidRPr="006E45FC">
        <w:rPr>
          <w:rFonts w:eastAsia="Calibri"/>
          <w:color w:val="000000"/>
          <w:kern w:val="0"/>
          <w:sz w:val="22"/>
          <w:szCs w:val="22"/>
          <w:u w:val="single"/>
          <w:lang w:val="it-IT" w:eastAsia="ro-RO"/>
        </w:rPr>
        <w:t>Memoriul justificativ</w:t>
      </w:r>
      <w:r w:rsidRPr="006E45FC">
        <w:rPr>
          <w:rFonts w:eastAsia="Calibri"/>
          <w:color w:val="000000"/>
          <w:kern w:val="0"/>
          <w:sz w:val="22"/>
          <w:szCs w:val="22"/>
          <w:lang w:val="it-IT" w:eastAsia="ro-RO"/>
        </w:rPr>
        <w:t xml:space="preserve"> - înregistrat la </w:t>
      </w:r>
      <w:r w:rsidRPr="006E45FC">
        <w:rPr>
          <w:rFonts w:eastAsia="Calibri"/>
          <w:kern w:val="0"/>
          <w:sz w:val="22"/>
          <w:szCs w:val="22"/>
          <w:lang w:val="ro-RO" w:eastAsia="ro-RO"/>
        </w:rPr>
        <w:t>D.G.A.S.P.C. Arge</w:t>
      </w:r>
      <w:r w:rsidRPr="006E45FC">
        <w:rPr>
          <w:rFonts w:eastAsia="Calibri"/>
          <w:kern w:val="0"/>
          <w:sz w:val="22"/>
          <w:szCs w:val="22"/>
          <w:lang w:val="x-none" w:eastAsia="ro-RO"/>
        </w:rPr>
        <w:t>ș</w:t>
      </w:r>
      <w:r w:rsidRPr="006E45FC">
        <w:rPr>
          <w:rFonts w:eastAsia="Calibri"/>
          <w:kern w:val="0"/>
          <w:sz w:val="22"/>
          <w:szCs w:val="22"/>
          <w:lang w:val="ro-RO" w:eastAsia="ro-RO"/>
        </w:rPr>
        <w:t xml:space="preserve"> cu nr. </w:t>
      </w:r>
      <w:r>
        <w:rPr>
          <w:rFonts w:eastAsia="Calibri"/>
          <w:kern w:val="0"/>
          <w:sz w:val="22"/>
          <w:szCs w:val="22"/>
          <w:lang w:val="ro-RO" w:eastAsia="ro-RO"/>
        </w:rPr>
        <w:t>14556/08.04.2025</w:t>
      </w:r>
      <w:r w:rsidRPr="006E45FC">
        <w:rPr>
          <w:rFonts w:eastAsia="Calibri"/>
          <w:kern w:val="0"/>
          <w:sz w:val="22"/>
          <w:szCs w:val="22"/>
          <w:lang w:val="ro-RO" w:eastAsia="ro-RO"/>
        </w:rPr>
        <w:t xml:space="preserve"> - privind necesitatea și oportunitatea finanțării lucrărilor de reparații și pentru dotări la CENTRUL DE ÎNGRIJIRE ȘI ASISTENȚĂ (CIA) BASCOVELE;</w:t>
      </w:r>
    </w:p>
    <w:p w14:paraId="0D241EB0" w14:textId="667AD8F2" w:rsidR="006E45FC" w:rsidRPr="006E45FC" w:rsidRDefault="006E45FC" w:rsidP="003F6068">
      <w:pPr>
        <w:widowControl/>
        <w:suppressAutoHyphens w:val="0"/>
        <w:ind w:firstLine="426"/>
        <w:jc w:val="both"/>
        <w:rPr>
          <w:rFonts w:eastAsia="Times New Roman"/>
          <w:bCs/>
          <w:i/>
          <w:kern w:val="0"/>
          <w:sz w:val="22"/>
          <w:szCs w:val="22"/>
          <w:u w:val="single"/>
          <w:lang w:val="fr-FR" w:eastAsia="ro-RO"/>
        </w:rPr>
      </w:pPr>
      <w:bookmarkStart w:id="4" w:name="_Hlk195774414"/>
      <w:bookmarkEnd w:id="3"/>
      <w:r w:rsidRPr="006E45FC">
        <w:rPr>
          <w:rFonts w:eastAsia="Times New Roman"/>
          <w:i/>
          <w:kern w:val="0"/>
          <w:sz w:val="22"/>
          <w:szCs w:val="22"/>
          <w:u w:val="single"/>
          <w:lang w:val="ro-RO" w:eastAsia="ro-RO"/>
        </w:rPr>
        <w:t xml:space="preserve">Supunem atenției intenția  D.G.A.S.P.C. Argeș </w:t>
      </w:r>
      <w:r w:rsidRPr="006E45FC">
        <w:rPr>
          <w:rFonts w:eastAsia="Times New Roman"/>
          <w:bCs/>
          <w:i/>
          <w:kern w:val="0"/>
          <w:sz w:val="22"/>
          <w:szCs w:val="22"/>
          <w:u w:val="single"/>
          <w:lang w:val="ro-RO"/>
        </w:rPr>
        <w:t>de a solicita  finanțare</w:t>
      </w:r>
      <w:r w:rsidRPr="006E45FC">
        <w:rPr>
          <w:rFonts w:eastAsia="Times New Roman"/>
          <w:i/>
          <w:kern w:val="0"/>
          <w:sz w:val="22"/>
          <w:szCs w:val="22"/>
          <w:u w:val="single"/>
          <w:lang w:val="ro-RO"/>
        </w:rPr>
        <w:t xml:space="preserve">a unor cheltuieli din bugetul Ministerului Muncii, Familiei, Tineretului și Solidarității Sociale pentru dotări și lucrări de reparații, reamenajare, înlocuire centrale și dotare pentru spațiile în care funcționeaza serviciile din cadrul </w:t>
      </w:r>
      <w:r w:rsidR="00663A94" w:rsidRPr="00663A94">
        <w:rPr>
          <w:rFonts w:eastAsia="Times New Roman"/>
          <w:i/>
          <w:iCs/>
          <w:kern w:val="0"/>
          <w:sz w:val="22"/>
          <w:szCs w:val="22"/>
          <w:u w:val="single"/>
          <w:lang w:val="fr-FR" w:eastAsia="ro-RO"/>
        </w:rPr>
        <w:t>CENTRUL DE ÎNGRIJIRE ȘI ASISTENȚĂ (CIA) BASCOVELE</w:t>
      </w:r>
      <w:r w:rsidRPr="006E45FC">
        <w:rPr>
          <w:rFonts w:eastAsia="Times New Roman"/>
          <w:i/>
          <w:iCs/>
          <w:kern w:val="0"/>
          <w:sz w:val="22"/>
          <w:szCs w:val="22"/>
          <w:u w:val="single"/>
          <w:lang w:val="fr-FR" w:eastAsia="ro-RO"/>
        </w:rPr>
        <w:t>, unitate fără personalitate juridică</w:t>
      </w:r>
      <w:r w:rsidRPr="006E45FC">
        <w:rPr>
          <w:rFonts w:eastAsia="Times New Roman"/>
          <w:b/>
          <w:i/>
          <w:iCs/>
          <w:kern w:val="0"/>
          <w:sz w:val="22"/>
          <w:szCs w:val="22"/>
          <w:u w:val="single"/>
          <w:lang w:val="fr-FR" w:eastAsia="ro-RO"/>
        </w:rPr>
        <w:t xml:space="preserve">, </w:t>
      </w:r>
      <w:r w:rsidRPr="006E45FC">
        <w:rPr>
          <w:rFonts w:eastAsia="Times New Roman"/>
          <w:i/>
          <w:iCs/>
          <w:kern w:val="0"/>
          <w:sz w:val="22"/>
          <w:szCs w:val="22"/>
          <w:u w:val="single"/>
          <w:lang w:val="fr-FR" w:eastAsia="ro-RO"/>
        </w:rPr>
        <w:t>aflată în subordinea</w:t>
      </w:r>
      <w:r w:rsidRPr="006E45FC">
        <w:rPr>
          <w:rFonts w:eastAsia="Times New Roman"/>
          <w:b/>
          <w:i/>
          <w:iCs/>
          <w:kern w:val="0"/>
          <w:sz w:val="22"/>
          <w:szCs w:val="22"/>
          <w:u w:val="single"/>
          <w:lang w:val="fr-FR" w:eastAsia="ro-RO"/>
        </w:rPr>
        <w:t xml:space="preserve"> </w:t>
      </w:r>
      <w:r w:rsidRPr="006E45FC">
        <w:rPr>
          <w:rFonts w:eastAsia="Times New Roman"/>
          <w:bCs/>
          <w:i/>
          <w:kern w:val="0"/>
          <w:sz w:val="22"/>
          <w:szCs w:val="22"/>
          <w:u w:val="single"/>
          <w:lang w:val="fr-FR" w:eastAsia="ro-RO"/>
        </w:rPr>
        <w:t xml:space="preserve">Directiei Generale de Asistenta Sociala si Protectia Copilului Arges. </w:t>
      </w:r>
    </w:p>
    <w:bookmarkEnd w:id="4"/>
    <w:p w14:paraId="09602471" w14:textId="77777777" w:rsidR="00544462" w:rsidRPr="00544462" w:rsidRDefault="00544462" w:rsidP="003F6068">
      <w:pPr>
        <w:widowControl/>
        <w:suppressAutoHyphens w:val="0"/>
        <w:jc w:val="both"/>
        <w:rPr>
          <w:rFonts w:eastAsia="Times New Roman"/>
          <w:b/>
          <w:bCs/>
          <w:iCs/>
          <w:kern w:val="0"/>
          <w:lang w:val="ro-RO"/>
        </w:rPr>
      </w:pPr>
      <w:r w:rsidRPr="00544462">
        <w:rPr>
          <w:rFonts w:eastAsia="Times New Roman"/>
          <w:b/>
          <w:bCs/>
          <w:iCs/>
          <w:kern w:val="0"/>
          <w:lang w:val="ro-RO"/>
        </w:rPr>
        <w:t>Scurtă prezentare a serviciului social:</w:t>
      </w:r>
    </w:p>
    <w:p w14:paraId="71C14062" w14:textId="77777777" w:rsidR="00A30BE4" w:rsidRPr="00544462" w:rsidRDefault="00A30BE4" w:rsidP="003F6068">
      <w:pPr>
        <w:tabs>
          <w:tab w:val="left" w:pos="3179"/>
        </w:tabs>
        <w:ind w:firstLineChars="350" w:firstLine="840"/>
        <w:rPr>
          <w:lang w:val="ro-RO"/>
        </w:rPr>
      </w:pPr>
    </w:p>
    <w:p w14:paraId="2F2492AC" w14:textId="0C8DBC42" w:rsidR="00CA69B5" w:rsidRDefault="00000000" w:rsidP="003F6068">
      <w:pPr>
        <w:tabs>
          <w:tab w:val="left" w:pos="954"/>
        </w:tabs>
        <w:jc w:val="both"/>
        <w:rPr>
          <w:b/>
          <w:bCs/>
          <w:i/>
          <w:iCs/>
          <w:lang w:val="pt-BR"/>
        </w:rPr>
      </w:pPr>
      <w:r w:rsidRPr="0029498A">
        <w:rPr>
          <w:lang w:val="pt-BR"/>
        </w:rPr>
        <w:t xml:space="preserve">              Centrul de Îngrijire și Asistență Bascovele, Comuna Cotmeana, Sat Ursoaia ,Str. Drumul Bisericii nr. 113, Județul Argeș, </w:t>
      </w:r>
      <w:r w:rsidRPr="0029498A">
        <w:rPr>
          <w:b/>
          <w:bCs/>
          <w:i/>
          <w:iCs/>
          <w:lang w:val="pt-BR"/>
        </w:rPr>
        <w:t>este  un serviciu social  de tip rezidențial, fără personalitate juridică, care funcționează în subordinea D.G.A.S.P.C. Argeș.</w:t>
      </w:r>
    </w:p>
    <w:p w14:paraId="4CEF51D8" w14:textId="77777777" w:rsidR="00933C77" w:rsidRPr="00933C77" w:rsidRDefault="00933C77" w:rsidP="003F6068">
      <w:pPr>
        <w:widowControl/>
        <w:suppressAutoHyphens w:val="0"/>
        <w:ind w:firstLine="720"/>
        <w:jc w:val="both"/>
        <w:rPr>
          <w:rFonts w:eastAsia="Times New Roman"/>
          <w:b/>
          <w:bCs/>
          <w:iCs/>
          <w:kern w:val="0"/>
          <w:lang w:val="ro-RO"/>
        </w:rPr>
      </w:pPr>
      <w:r w:rsidRPr="00933C77">
        <w:rPr>
          <w:rFonts w:eastAsia="Times New Roman"/>
          <w:b/>
          <w:bCs/>
          <w:iCs/>
          <w:kern w:val="0"/>
          <w:lang w:val="ro-RO"/>
        </w:rPr>
        <w:t>Date despre serviciul social:</w:t>
      </w:r>
    </w:p>
    <w:p w14:paraId="4812C014" w14:textId="77777777" w:rsidR="00933C77" w:rsidRPr="00933C77" w:rsidRDefault="00933C77" w:rsidP="003F6068">
      <w:pPr>
        <w:pStyle w:val="Listparagraf"/>
        <w:numPr>
          <w:ilvl w:val="0"/>
          <w:numId w:val="3"/>
        </w:numPr>
        <w:tabs>
          <w:tab w:val="left" w:pos="954"/>
        </w:tabs>
        <w:ind w:left="0"/>
        <w:jc w:val="both"/>
        <w:rPr>
          <w:b/>
          <w:bCs/>
          <w:i/>
          <w:iCs/>
          <w:lang w:val="pt-BR"/>
        </w:rPr>
      </w:pPr>
      <w:r w:rsidRPr="00933C77">
        <w:rPr>
          <w:rFonts w:eastAsia="Times New Roman"/>
          <w:b/>
          <w:bCs/>
          <w:i/>
          <w:kern w:val="0"/>
          <w:lang w:val="ro-RO"/>
        </w:rPr>
        <w:t>Servicii sociale oferite</w:t>
      </w:r>
      <w:r w:rsidRPr="00933C77">
        <w:rPr>
          <w:rFonts w:eastAsia="Times New Roman"/>
          <w:iCs/>
          <w:kern w:val="0"/>
          <w:lang w:val="ro-RO"/>
        </w:rPr>
        <w:t>:</w:t>
      </w:r>
      <w:r w:rsidRPr="00933C77">
        <w:rPr>
          <w:b/>
          <w:bCs/>
          <w:i/>
          <w:iCs/>
          <w:lang w:val="pt-BR"/>
        </w:rPr>
        <w:t xml:space="preserve"> </w:t>
      </w:r>
      <w:r w:rsidRPr="00933C77">
        <w:rPr>
          <w:lang w:val="pt-BR"/>
        </w:rPr>
        <w:t xml:space="preserve">asigurarea serviciilor de găzduire, îngrijire personală, asistență </w:t>
      </w:r>
    </w:p>
    <w:p w14:paraId="291BAC93" w14:textId="57CBFF6C" w:rsidR="00CA69B5" w:rsidRPr="00933C77" w:rsidRDefault="00000000" w:rsidP="003F6068">
      <w:pPr>
        <w:tabs>
          <w:tab w:val="left" w:pos="954"/>
        </w:tabs>
        <w:jc w:val="both"/>
        <w:rPr>
          <w:b/>
          <w:bCs/>
          <w:i/>
          <w:iCs/>
          <w:lang w:val="pt-BR"/>
        </w:rPr>
      </w:pPr>
      <w:r w:rsidRPr="00933C77">
        <w:rPr>
          <w:lang w:val="pt-BR"/>
        </w:rPr>
        <w:t xml:space="preserve">medicală adecvată pentru  sănătate, respectiv, supraveghere și tratament în baza prescripțiilor medicale, recuperare / reabilitare în scopul  menținerii sau  redobândirii autonomiei personale (psihoterapie, kinetoterapie), încurajarea și promovarea unui stil de viață independent și activ, asistență în stare terminală și în caz de deces.  </w:t>
      </w:r>
    </w:p>
    <w:p w14:paraId="02D23AFE" w14:textId="77777777" w:rsidR="00933C77" w:rsidRPr="00933C77" w:rsidRDefault="00933C77" w:rsidP="003F6068">
      <w:pPr>
        <w:widowControl/>
        <w:numPr>
          <w:ilvl w:val="0"/>
          <w:numId w:val="3"/>
        </w:numPr>
        <w:suppressAutoHyphens w:val="0"/>
        <w:ind w:left="0"/>
        <w:jc w:val="both"/>
        <w:rPr>
          <w:rFonts w:eastAsia="Times New Roman"/>
          <w:iCs/>
          <w:kern w:val="0"/>
          <w:lang w:val="ro-RO"/>
        </w:rPr>
      </w:pPr>
      <w:r w:rsidRPr="00933C77">
        <w:rPr>
          <w:rFonts w:eastAsia="Times New Roman"/>
          <w:b/>
          <w:bCs/>
          <w:i/>
          <w:kern w:val="0"/>
          <w:lang w:val="ro-RO"/>
        </w:rPr>
        <w:t>Capacitate complex</w:t>
      </w:r>
      <w:r w:rsidRPr="00933C77">
        <w:rPr>
          <w:rFonts w:eastAsia="Times New Roman"/>
          <w:iCs/>
          <w:kern w:val="0"/>
          <w:lang w:val="ro-RO"/>
        </w:rPr>
        <w:t>: 50 de persoane</w:t>
      </w:r>
    </w:p>
    <w:p w14:paraId="562DE4F5" w14:textId="01143E4D" w:rsidR="00933C77" w:rsidRPr="00933C77" w:rsidRDefault="00933C77" w:rsidP="003F6068">
      <w:pPr>
        <w:widowControl/>
        <w:numPr>
          <w:ilvl w:val="0"/>
          <w:numId w:val="3"/>
        </w:numPr>
        <w:suppressAutoHyphens w:val="0"/>
        <w:ind w:left="0"/>
        <w:jc w:val="both"/>
        <w:rPr>
          <w:rFonts w:eastAsia="Times New Roman"/>
          <w:iCs/>
          <w:kern w:val="0"/>
          <w:lang w:val="ro-RO"/>
        </w:rPr>
      </w:pPr>
      <w:r w:rsidRPr="00933C77">
        <w:rPr>
          <w:rFonts w:eastAsia="Times New Roman"/>
          <w:b/>
          <w:bCs/>
          <w:i/>
          <w:kern w:val="0"/>
          <w:lang w:val="ro-RO"/>
        </w:rPr>
        <w:lastRenderedPageBreak/>
        <w:t>Nr. beneficiari</w:t>
      </w:r>
      <w:r w:rsidRPr="00933C77">
        <w:rPr>
          <w:rFonts w:eastAsia="Times New Roman"/>
          <w:iCs/>
          <w:kern w:val="0"/>
          <w:lang w:val="ro-RO"/>
        </w:rPr>
        <w:t xml:space="preserve"> = 4</w:t>
      </w:r>
      <w:r>
        <w:rPr>
          <w:rFonts w:eastAsia="Times New Roman"/>
          <w:iCs/>
          <w:kern w:val="0"/>
          <w:lang w:val="ro-RO"/>
        </w:rPr>
        <w:t xml:space="preserve">0 </w:t>
      </w:r>
      <w:r w:rsidRPr="00933C77">
        <w:rPr>
          <w:rFonts w:eastAsia="Times New Roman"/>
          <w:iCs/>
          <w:kern w:val="0"/>
          <w:lang w:val="ro-RO"/>
        </w:rPr>
        <w:t>persoane adulte cu dizabilități</w:t>
      </w:r>
    </w:p>
    <w:p w14:paraId="39B57E2C" w14:textId="44EA19B2" w:rsidR="00933C77" w:rsidRPr="00933C77" w:rsidRDefault="00933C77" w:rsidP="003F6068">
      <w:pPr>
        <w:widowControl/>
        <w:numPr>
          <w:ilvl w:val="0"/>
          <w:numId w:val="3"/>
        </w:numPr>
        <w:suppressAutoHyphens w:val="0"/>
        <w:ind w:left="0"/>
        <w:jc w:val="both"/>
        <w:rPr>
          <w:rFonts w:eastAsia="Times New Roman"/>
          <w:iCs/>
          <w:kern w:val="0"/>
          <w:lang w:val="ro-RO"/>
        </w:rPr>
      </w:pPr>
      <w:r w:rsidRPr="00933C77">
        <w:rPr>
          <w:rFonts w:eastAsia="Times New Roman"/>
          <w:b/>
          <w:bCs/>
          <w:i/>
          <w:kern w:val="0"/>
          <w:lang w:val="ro-RO"/>
        </w:rPr>
        <w:t>Licență de funcționare</w:t>
      </w:r>
      <w:r w:rsidRPr="00933C77">
        <w:rPr>
          <w:rFonts w:eastAsia="Times New Roman"/>
          <w:iCs/>
          <w:kern w:val="0"/>
          <w:lang w:val="ro-RO"/>
        </w:rPr>
        <w:t xml:space="preserve"> = seria LF nr.</w:t>
      </w:r>
      <w:r w:rsidRPr="00933C77">
        <w:rPr>
          <w:lang w:val="ro-RO"/>
        </w:rPr>
        <w:t xml:space="preserve"> </w:t>
      </w:r>
      <w:r w:rsidRPr="0029498A">
        <w:rPr>
          <w:lang w:val="ro-RO"/>
        </w:rPr>
        <w:t>502</w:t>
      </w:r>
      <w:r w:rsidRPr="00933C77">
        <w:rPr>
          <w:rFonts w:eastAsia="Times New Roman"/>
          <w:iCs/>
          <w:kern w:val="0"/>
          <w:lang w:val="ro-RO"/>
        </w:rPr>
        <w:t xml:space="preserve">, valabilă pe perioada </w:t>
      </w:r>
      <w:r>
        <w:rPr>
          <w:rFonts w:eastAsia="Times New Roman"/>
          <w:iCs/>
          <w:kern w:val="0"/>
          <w:lang w:val="ro-RO"/>
        </w:rPr>
        <w:t>01.08.2023</w:t>
      </w:r>
      <w:r w:rsidRPr="00933C77">
        <w:rPr>
          <w:rFonts w:eastAsia="Times New Roman"/>
          <w:iCs/>
          <w:kern w:val="0"/>
          <w:lang w:val="ro-RO"/>
        </w:rPr>
        <w:t>-</w:t>
      </w:r>
      <w:r>
        <w:rPr>
          <w:rFonts w:eastAsia="Times New Roman"/>
          <w:iCs/>
          <w:kern w:val="0"/>
          <w:lang w:val="ro-RO"/>
        </w:rPr>
        <w:t>31.07.2028</w:t>
      </w:r>
    </w:p>
    <w:p w14:paraId="44476A9F" w14:textId="77777777" w:rsidR="00933C77" w:rsidRPr="0029498A" w:rsidRDefault="00933C77" w:rsidP="003F6068">
      <w:pPr>
        <w:tabs>
          <w:tab w:val="left" w:pos="954"/>
        </w:tabs>
        <w:jc w:val="both"/>
        <w:rPr>
          <w:lang w:val="pt-BR"/>
        </w:rPr>
      </w:pPr>
    </w:p>
    <w:p w14:paraId="2879F7C3" w14:textId="52FD671A" w:rsidR="00CA69B5" w:rsidRPr="009D7FF2" w:rsidRDefault="00000000" w:rsidP="003F6068">
      <w:pPr>
        <w:ind w:firstLine="720"/>
        <w:jc w:val="both"/>
        <w:rPr>
          <w:lang w:val="ro-RO"/>
        </w:rPr>
      </w:pPr>
      <w:r w:rsidRPr="0029498A">
        <w:rPr>
          <w:lang w:val="ro-RO"/>
        </w:rPr>
        <w:t xml:space="preserve">Centrul  </w:t>
      </w:r>
      <w:r w:rsidR="009D7FF2">
        <w:rPr>
          <w:lang w:val="ro-RO"/>
        </w:rPr>
        <w:t>este structurat în</w:t>
      </w:r>
      <w:r w:rsidRPr="0029498A">
        <w:rPr>
          <w:lang w:val="ro-RO"/>
        </w:rPr>
        <w:t xml:space="preserve"> 3 corpuri</w:t>
      </w:r>
      <w:r w:rsidR="009D7FF2">
        <w:rPr>
          <w:lang w:val="ro-RO"/>
        </w:rPr>
        <w:t>, astfel:</w:t>
      </w:r>
    </w:p>
    <w:p w14:paraId="6A22CD4D" w14:textId="00158D62" w:rsidR="00CA69B5" w:rsidRPr="0029498A" w:rsidRDefault="009D7FF2" w:rsidP="003F6068">
      <w:pPr>
        <w:tabs>
          <w:tab w:val="left" w:pos="1485"/>
        </w:tabs>
        <w:jc w:val="both"/>
        <w:rPr>
          <w:lang w:val="es-AR"/>
        </w:rPr>
      </w:pPr>
      <w:r>
        <w:rPr>
          <w:lang w:val="pt-BR"/>
        </w:rPr>
        <w:t xml:space="preserve">- </w:t>
      </w:r>
      <w:r w:rsidRPr="0029498A">
        <w:rPr>
          <w:lang w:val="pt-BR"/>
        </w:rPr>
        <w:t xml:space="preserve"> Corp A</w:t>
      </w:r>
      <w:r>
        <w:rPr>
          <w:lang w:val="pt-BR"/>
        </w:rPr>
        <w:t xml:space="preserve"> - </w:t>
      </w:r>
      <w:r w:rsidRPr="0029498A">
        <w:rPr>
          <w:lang w:val="pt-BR"/>
        </w:rPr>
        <w:t>caza</w:t>
      </w:r>
      <w:r w:rsidRPr="0029498A">
        <w:rPr>
          <w:lang w:val="ro-RO"/>
        </w:rPr>
        <w:t>ț</w:t>
      </w:r>
      <w:r w:rsidRPr="0029498A">
        <w:rPr>
          <w:lang w:val="pt-BR"/>
        </w:rPr>
        <w:t>i 3</w:t>
      </w:r>
      <w:r w:rsidRPr="0029498A">
        <w:rPr>
          <w:lang w:val="ro-RO"/>
        </w:rPr>
        <w:t>4</w:t>
      </w:r>
      <w:r w:rsidRPr="0029498A">
        <w:rPr>
          <w:lang w:val="pt-BR"/>
        </w:rPr>
        <w:t xml:space="preserve"> beneficiari </w:t>
      </w:r>
      <w:r w:rsidRPr="0029498A">
        <w:rPr>
          <w:lang w:val="ro-RO"/>
        </w:rPr>
        <w:t>î</w:t>
      </w:r>
      <w:r w:rsidRPr="0029498A">
        <w:rPr>
          <w:lang w:val="pt-BR"/>
        </w:rPr>
        <w:t xml:space="preserve">n 13 </w:t>
      </w:r>
      <w:r w:rsidRPr="0029498A">
        <w:rPr>
          <w:lang w:val="ro-RO"/>
        </w:rPr>
        <w:t>dormitoare cu baie proprie</w:t>
      </w:r>
      <w:r w:rsidRPr="0029498A">
        <w:rPr>
          <w:lang w:val="pt-BR"/>
        </w:rPr>
        <w:t xml:space="preserve">. </w:t>
      </w:r>
      <w:r w:rsidRPr="0029498A">
        <w:rPr>
          <w:lang w:val="es-AR"/>
        </w:rPr>
        <w:t>De asemenea, aceast</w:t>
      </w:r>
      <w:r w:rsidRPr="0029498A">
        <w:rPr>
          <w:lang w:val="ro-RO"/>
        </w:rPr>
        <w:t xml:space="preserve">ă </w:t>
      </w:r>
      <w:r w:rsidRPr="0029498A">
        <w:rPr>
          <w:lang w:val="es-AR"/>
        </w:rPr>
        <w:t>cl</w:t>
      </w:r>
      <w:r w:rsidRPr="0029498A">
        <w:rPr>
          <w:lang w:val="ro-RO"/>
        </w:rPr>
        <w:t>ă</w:t>
      </w:r>
      <w:r w:rsidRPr="0029498A">
        <w:rPr>
          <w:lang w:val="es-AR"/>
        </w:rPr>
        <w:t xml:space="preserve">dire este dotată cu o sală de </w:t>
      </w:r>
      <w:r w:rsidRPr="0029498A">
        <w:rPr>
          <w:lang w:val="ro-RO"/>
        </w:rPr>
        <w:t>kinetoterapie</w:t>
      </w:r>
      <w:r w:rsidRPr="0029498A">
        <w:rPr>
          <w:lang w:val="es-AR"/>
        </w:rPr>
        <w:t>, cabinet medical, sală de mese pentru beneficiari, depozit materiale/produse sanitare/medicale și cameră pentru vestiare salariați. Cl</w:t>
      </w:r>
      <w:r w:rsidRPr="0029498A">
        <w:rPr>
          <w:lang w:val="ro-RO"/>
        </w:rPr>
        <w:t>ă</w:t>
      </w:r>
      <w:r w:rsidRPr="0029498A">
        <w:rPr>
          <w:lang w:val="es-AR"/>
        </w:rPr>
        <w:t>direa, format</w:t>
      </w:r>
      <w:r w:rsidRPr="0029498A">
        <w:rPr>
          <w:lang w:val="ro-RO"/>
        </w:rPr>
        <w:t>ă</w:t>
      </w:r>
      <w:r w:rsidRPr="0029498A">
        <w:rPr>
          <w:lang w:val="es-AR"/>
        </w:rPr>
        <w:t xml:space="preserve"> din demisol și parter, este construită în anul 1995</w:t>
      </w:r>
      <w:r w:rsidRPr="0029498A">
        <w:rPr>
          <w:lang w:val="ro-RO"/>
        </w:rPr>
        <w:t>.</w:t>
      </w:r>
    </w:p>
    <w:p w14:paraId="542AFE87" w14:textId="61AB3964" w:rsidR="00CA69B5" w:rsidRPr="0029498A" w:rsidRDefault="009D7FF2" w:rsidP="003F6068">
      <w:pPr>
        <w:rPr>
          <w:lang w:val="fr-FR"/>
        </w:rPr>
      </w:pPr>
      <w:r>
        <w:rPr>
          <w:lang w:val="it-IT"/>
        </w:rPr>
        <w:t xml:space="preserve">-  </w:t>
      </w:r>
      <w:r w:rsidRPr="0029498A">
        <w:rPr>
          <w:lang w:val="it-IT"/>
        </w:rPr>
        <w:t>Corpul ,,B</w:t>
      </w:r>
      <w:r w:rsidRPr="0029498A">
        <w:rPr>
          <w:lang w:val="fr-FR"/>
        </w:rPr>
        <w:t>”  este format din izolator,</w:t>
      </w:r>
      <w:r w:rsidRPr="0029498A">
        <w:rPr>
          <w:lang w:val="ro-RO"/>
        </w:rPr>
        <w:t xml:space="preserve"> </w:t>
      </w:r>
      <w:r w:rsidRPr="0029498A">
        <w:rPr>
          <w:lang w:val="fr-FR"/>
        </w:rPr>
        <w:t>cameră intimă,</w:t>
      </w:r>
      <w:r w:rsidRPr="0029498A">
        <w:rPr>
          <w:lang w:val="ro-RO"/>
        </w:rPr>
        <w:t xml:space="preserve"> </w:t>
      </w:r>
      <w:r w:rsidRPr="0029498A">
        <w:rPr>
          <w:lang w:val="es-AR"/>
        </w:rPr>
        <w:t>dormitor</w:t>
      </w:r>
      <w:r w:rsidRPr="0029498A">
        <w:rPr>
          <w:lang w:val="ro-RO"/>
        </w:rPr>
        <w:t>,</w:t>
      </w:r>
      <w:r w:rsidRPr="0029498A">
        <w:rPr>
          <w:lang w:val="fr-FR"/>
        </w:rPr>
        <w:t xml:space="preserve"> fiecare cameră dispune de baie proprie.</w:t>
      </w:r>
    </w:p>
    <w:p w14:paraId="10736F0A" w14:textId="6CD58E13" w:rsidR="00CA69B5" w:rsidRPr="0029498A" w:rsidRDefault="009D7FF2" w:rsidP="003F6068">
      <w:pPr>
        <w:rPr>
          <w:lang w:val="ro-RO"/>
        </w:rPr>
      </w:pPr>
      <w:r>
        <w:rPr>
          <w:lang w:val="fr-FR"/>
        </w:rPr>
        <w:t xml:space="preserve"> -  </w:t>
      </w:r>
      <w:r w:rsidRPr="0029498A">
        <w:rPr>
          <w:lang w:val="fr-FR"/>
        </w:rPr>
        <w:t>Corpul ,,C’’ este format din buc</w:t>
      </w:r>
      <w:r w:rsidRPr="0029498A">
        <w:rPr>
          <w:lang w:val="ro-RO"/>
        </w:rPr>
        <w:t>ătărie, sală mese, cămară, cameră zarzavat, spălător vase.</w:t>
      </w:r>
    </w:p>
    <w:p w14:paraId="6A771559" w14:textId="277C164B" w:rsidR="00CA69B5" w:rsidRPr="0029498A" w:rsidRDefault="009D7FF2" w:rsidP="003F6068">
      <w:pPr>
        <w:rPr>
          <w:lang w:val="fr-FR"/>
        </w:rPr>
      </w:pPr>
      <w:r>
        <w:rPr>
          <w:lang w:val="fr-FR"/>
        </w:rPr>
        <w:t xml:space="preserve"> -  </w:t>
      </w:r>
      <w:r w:rsidRPr="0029498A">
        <w:rPr>
          <w:lang w:val="fr-FR"/>
        </w:rPr>
        <w:t>Corpul ,,D” este format din 3 dormitoare cu baie proprie, fiecare dormitor are o capacitate de 3 locuri.</w:t>
      </w:r>
    </w:p>
    <w:p w14:paraId="07E4A68D" w14:textId="77777777" w:rsidR="00CA69B5" w:rsidRPr="0029498A" w:rsidRDefault="00CA69B5" w:rsidP="003F6068">
      <w:pPr>
        <w:tabs>
          <w:tab w:val="left" w:pos="954"/>
        </w:tabs>
        <w:jc w:val="both"/>
        <w:rPr>
          <w:lang w:val="ro-RO"/>
        </w:rPr>
      </w:pPr>
    </w:p>
    <w:p w14:paraId="20BFBA3E" w14:textId="77777777" w:rsidR="004D02D3" w:rsidRPr="0018602C" w:rsidRDefault="004D02D3" w:rsidP="003F6068">
      <w:pPr>
        <w:numPr>
          <w:ilvl w:val="0"/>
          <w:numId w:val="1"/>
        </w:numPr>
        <w:ind w:left="0"/>
        <w:rPr>
          <w:lang w:val="es-AR"/>
        </w:rPr>
      </w:pPr>
      <w:r>
        <w:rPr>
          <w:b/>
          <w:u w:val="single"/>
          <w:lang w:val="es-AR"/>
        </w:rPr>
        <w:t>CAPITOLUL I. LUCRĂRI:</w:t>
      </w:r>
    </w:p>
    <w:p w14:paraId="37C6A027" w14:textId="77777777" w:rsidR="0018602C" w:rsidRPr="004D02D3" w:rsidRDefault="0018602C" w:rsidP="003F6068">
      <w:pPr>
        <w:rPr>
          <w:lang w:val="es-AR"/>
        </w:rPr>
      </w:pPr>
    </w:p>
    <w:p w14:paraId="69D623E5" w14:textId="09D0B5E1" w:rsidR="00CA69B5" w:rsidRPr="0029498A" w:rsidRDefault="0018602C" w:rsidP="003F6068">
      <w:pPr>
        <w:rPr>
          <w:lang w:val="es-AR"/>
        </w:rPr>
      </w:pPr>
      <w:r>
        <w:rPr>
          <w:b/>
          <w:u w:val="single"/>
          <w:lang w:val="es-AR"/>
        </w:rPr>
        <w:t xml:space="preserve">1. </w:t>
      </w:r>
      <w:r w:rsidRPr="0029498A">
        <w:rPr>
          <w:b/>
          <w:u w:val="single"/>
          <w:lang w:val="es-AR"/>
        </w:rPr>
        <w:t>Pentru lucrările de reparații</w:t>
      </w:r>
      <w:r w:rsidRPr="0029498A">
        <w:rPr>
          <w:b/>
          <w:u w:val="single"/>
          <w:lang w:val="ro-RO"/>
        </w:rPr>
        <w:t xml:space="preserve"> și </w:t>
      </w:r>
      <w:r w:rsidRPr="0029498A">
        <w:rPr>
          <w:b/>
          <w:u w:val="single"/>
          <w:lang w:val="es-AR"/>
        </w:rPr>
        <w:t xml:space="preserve">amenajări </w:t>
      </w:r>
    </w:p>
    <w:p w14:paraId="572BFCA1" w14:textId="77777777" w:rsidR="00CA69B5" w:rsidRPr="0029498A" w:rsidRDefault="00CA69B5" w:rsidP="003F6068">
      <w:pPr>
        <w:rPr>
          <w:lang w:val="es-AR"/>
        </w:rPr>
      </w:pPr>
    </w:p>
    <w:p w14:paraId="4D8790AB" w14:textId="353AA2F0" w:rsidR="00CA69B5" w:rsidRPr="0029498A" w:rsidRDefault="00000000" w:rsidP="003F6068">
      <w:pPr>
        <w:pStyle w:val="Antet"/>
        <w:tabs>
          <w:tab w:val="left" w:pos="8640"/>
        </w:tabs>
        <w:jc w:val="both"/>
        <w:rPr>
          <w:rFonts w:eastAsia="Helvetica"/>
          <w:b/>
          <w:bCs/>
          <w:i/>
          <w:iCs/>
          <w:sz w:val="24"/>
          <w:shd w:val="clear" w:color="auto" w:fill="FFFFFF"/>
          <w:lang w:val="ro-RO"/>
        </w:rPr>
      </w:pPr>
      <w:r w:rsidRPr="0029498A">
        <w:rPr>
          <w:rFonts w:eastAsia="Helvetica"/>
          <w:b/>
          <w:bCs/>
          <w:i/>
          <w:iCs/>
          <w:sz w:val="24"/>
          <w:shd w:val="clear" w:color="auto" w:fill="FFFFFF"/>
          <w:lang w:val="ro-RO"/>
        </w:rPr>
        <w:t xml:space="preserve"> J</w:t>
      </w:r>
      <w:r w:rsidRPr="0029498A">
        <w:rPr>
          <w:rFonts w:eastAsia="Helvetica"/>
          <w:b/>
          <w:bCs/>
          <w:i/>
          <w:iCs/>
          <w:sz w:val="24"/>
          <w:shd w:val="clear" w:color="auto" w:fill="FFFFFF"/>
          <w:lang w:val="es-AR"/>
        </w:rPr>
        <w:t>ustificarea necesității modificării destinației bucătăriei în sală de socializare</w:t>
      </w:r>
      <w:r w:rsidRPr="0029498A">
        <w:rPr>
          <w:rFonts w:eastAsia="Helvetica"/>
          <w:b/>
          <w:bCs/>
          <w:i/>
          <w:iCs/>
          <w:sz w:val="24"/>
          <w:shd w:val="clear" w:color="auto" w:fill="FFFFFF"/>
          <w:lang w:val="ro-RO"/>
        </w:rPr>
        <w:t xml:space="preserve"> și ergoterapie</w:t>
      </w:r>
    </w:p>
    <w:p w14:paraId="64C5C457" w14:textId="77777777" w:rsidR="00CA69B5" w:rsidRPr="0029498A" w:rsidRDefault="00CA69B5" w:rsidP="003F6068">
      <w:pPr>
        <w:jc w:val="both"/>
        <w:rPr>
          <w:rFonts w:eastAsia="Helvetica"/>
          <w:sz w:val="10"/>
          <w:szCs w:val="10"/>
          <w:shd w:val="clear" w:color="auto" w:fill="FFFFFF"/>
          <w:lang w:val="ro-RO"/>
        </w:rPr>
      </w:pPr>
    </w:p>
    <w:p w14:paraId="120A1DBE" w14:textId="77777777" w:rsidR="00CA69B5" w:rsidRPr="0029498A" w:rsidRDefault="00000000" w:rsidP="003F6068">
      <w:pPr>
        <w:jc w:val="both"/>
        <w:rPr>
          <w:rFonts w:eastAsia="Helvetica"/>
          <w:shd w:val="clear" w:color="auto" w:fill="FFFFFF"/>
          <w:lang w:val="es-AR"/>
        </w:rPr>
      </w:pPr>
      <w:r w:rsidRPr="0029498A">
        <w:rPr>
          <w:rFonts w:eastAsia="Helvetica"/>
          <w:shd w:val="clear" w:color="auto" w:fill="FFFFFF"/>
          <w:lang w:val="ro-RO"/>
        </w:rPr>
        <w:t xml:space="preserve">            Având în vedere faptul că în prezent hrana este furnizată prin servicii de catering autorizate, spațiul destinat anterior funcționării bucătăriei din cadrul centrului nu mai este utilizat conform scopului inițial.</w:t>
      </w:r>
      <w:r w:rsidRPr="0029498A">
        <w:rPr>
          <w:rFonts w:eastAsia="Helvetica"/>
          <w:shd w:val="clear" w:color="auto" w:fill="FFFFFF"/>
          <w:lang w:val="ro-RO"/>
        </w:rPr>
        <w:br/>
      </w:r>
      <w:r w:rsidRPr="0029498A">
        <w:rPr>
          <w:rFonts w:eastAsia="Helvetica"/>
          <w:shd w:val="clear" w:color="auto" w:fill="FFFFFF"/>
          <w:lang w:val="es-AR"/>
        </w:rPr>
        <w:t>În acest context, se justifică modificarea destinației acestui spațiu în sală de socializare și cameră de vizită, din următoarele considerente:</w:t>
      </w:r>
      <w:r w:rsidRPr="0029498A">
        <w:rPr>
          <w:rFonts w:eastAsia="Helvetica"/>
          <w:shd w:val="clear" w:color="auto" w:fill="FFFFFF"/>
          <w:lang w:val="es-AR"/>
        </w:rPr>
        <w:br/>
        <w:t xml:space="preserve">• Spațiul actual de socializare este utilizat simultan pentru mai multe activități (socializare, kinetoterapie, </w:t>
      </w:r>
      <w:r w:rsidRPr="0029498A">
        <w:rPr>
          <w:rFonts w:eastAsia="Helvetica"/>
          <w:shd w:val="clear" w:color="auto" w:fill="FFFFFF"/>
          <w:lang w:val="ro-RO"/>
        </w:rPr>
        <w:t xml:space="preserve">ergoterapie, </w:t>
      </w:r>
      <w:r w:rsidRPr="0029498A">
        <w:rPr>
          <w:rFonts w:eastAsia="Helvetica"/>
          <w:shd w:val="clear" w:color="auto" w:fill="FFFFFF"/>
          <w:lang w:val="es-AR"/>
        </w:rPr>
        <w:t>activități de grup), ceea ce afectează buna desfășurare a fiecăreia și limitează confortul beneficiarilor;</w:t>
      </w:r>
      <w:r w:rsidRPr="0029498A">
        <w:rPr>
          <w:rFonts w:eastAsia="Helvetica"/>
          <w:shd w:val="clear" w:color="auto" w:fill="FFFFFF"/>
          <w:lang w:val="es-AR"/>
        </w:rPr>
        <w:br/>
        <w:t>• Este necesară separarea activităților recreative și de relaxare de cele terapeutice, pentru a permite desfășurarea acestora în paralel și în condiții optime;</w:t>
      </w:r>
      <w:r w:rsidRPr="0029498A">
        <w:rPr>
          <w:rFonts w:eastAsia="Helvetica"/>
          <w:shd w:val="clear" w:color="auto" w:fill="FFFFFF"/>
          <w:lang w:val="es-AR"/>
        </w:rPr>
        <w:br/>
        <w:t>• Spațiul fostei bucătării oferă posibilitatea reorganizării și dotării corespunzătoare, fără a necesita intervenții majore și fără a afecta circuitele funcționale ale centrului.</w:t>
      </w:r>
      <w:r w:rsidRPr="0029498A">
        <w:rPr>
          <w:rFonts w:eastAsia="Helvetica"/>
          <w:shd w:val="clear" w:color="auto" w:fill="FFFFFF"/>
          <w:lang w:val="es-AR"/>
        </w:rPr>
        <w:br/>
        <w:t xml:space="preserve">           Această modificare urmărește optimizarea utilizării resurselor spațiale existente și adaptarea acestora la nevoile reale ale beneficiarilor, în acord cu principiile unei îngrijiri centrate pe persoană, ce promovează socializarea, menținerea relațiilor personale și desfășurarea unor activități care contribuie la bunăstarea psiho-emoțională.</w:t>
      </w:r>
      <w:r w:rsidRPr="0029498A">
        <w:rPr>
          <w:rFonts w:eastAsia="Helvetica"/>
          <w:shd w:val="clear" w:color="auto" w:fill="FFFFFF"/>
          <w:lang w:val="es-AR"/>
        </w:rPr>
        <w:br/>
        <w:t xml:space="preserve">            Această schimbare funcțională permite reconsiderarea utilității spațiului, în interesul beneficiarilor.</w:t>
      </w:r>
      <w:r w:rsidRPr="0029498A">
        <w:rPr>
          <w:rFonts w:eastAsia="Helvetica"/>
          <w:shd w:val="clear" w:color="auto" w:fill="FFFFFF"/>
          <w:lang w:val="es-AR"/>
        </w:rPr>
        <w:br/>
        <w:t xml:space="preserve">            Această modificare nu afectează negativ circuitul alimentar sau standardele impuse, întrucât prepararea hranei nu mai are loc în incinta centrului.</w:t>
      </w:r>
    </w:p>
    <w:p w14:paraId="03F116CF" w14:textId="33A98DF1" w:rsidR="0018602C" w:rsidRPr="0029498A" w:rsidRDefault="00000000" w:rsidP="003F6068">
      <w:pPr>
        <w:jc w:val="both"/>
        <w:rPr>
          <w:lang w:val="es-AR"/>
        </w:rPr>
      </w:pPr>
      <w:r w:rsidRPr="0029498A">
        <w:rPr>
          <w:rFonts w:eastAsia="Helvetica"/>
          <w:color w:val="1D2228"/>
          <w:sz w:val="19"/>
          <w:szCs w:val="19"/>
          <w:shd w:val="clear" w:color="auto" w:fill="FFFFFF"/>
          <w:lang w:val="es-AR"/>
        </w:rPr>
        <w:br/>
      </w:r>
      <w:r w:rsidR="0018602C">
        <w:rPr>
          <w:b/>
          <w:u w:val="single"/>
          <w:lang w:val="es-AR"/>
        </w:rPr>
        <w:t xml:space="preserve">2. </w:t>
      </w:r>
      <w:r w:rsidR="0018602C" w:rsidRPr="0029498A">
        <w:rPr>
          <w:b/>
          <w:u w:val="single"/>
          <w:lang w:val="es-AR"/>
        </w:rPr>
        <w:t xml:space="preserve">Pentru lucrările de </w:t>
      </w:r>
      <w:r w:rsidR="0018602C">
        <w:rPr>
          <w:b/>
          <w:u w:val="single"/>
          <w:lang w:val="es-AR"/>
        </w:rPr>
        <w:t xml:space="preserve">înlocuire centrale </w:t>
      </w:r>
    </w:p>
    <w:p w14:paraId="0B92A26B" w14:textId="77777777" w:rsidR="0018602C" w:rsidRDefault="0018602C" w:rsidP="003F6068">
      <w:pPr>
        <w:jc w:val="both"/>
        <w:rPr>
          <w:rFonts w:eastAsia="Helvetica"/>
          <w:b/>
          <w:bCs/>
          <w:i/>
          <w:iCs/>
          <w:color w:val="1D2228"/>
          <w:shd w:val="clear" w:color="auto" w:fill="FFFFFF"/>
          <w:lang w:val="es-AR"/>
        </w:rPr>
      </w:pPr>
    </w:p>
    <w:p w14:paraId="2923B739" w14:textId="07CB577B" w:rsidR="00CA69B5" w:rsidRPr="0029498A" w:rsidRDefault="00000000" w:rsidP="003F6068">
      <w:pPr>
        <w:jc w:val="both"/>
        <w:rPr>
          <w:rFonts w:eastAsia="Helvetica"/>
          <w:color w:val="1D2228"/>
          <w:shd w:val="clear" w:color="auto" w:fill="FFFFFF"/>
          <w:lang w:val="es-AR"/>
        </w:rPr>
      </w:pPr>
      <w:r w:rsidRPr="0029498A">
        <w:rPr>
          <w:rFonts w:eastAsia="Helvetica"/>
          <w:b/>
          <w:bCs/>
          <w:i/>
          <w:iCs/>
          <w:color w:val="1D2228"/>
          <w:shd w:val="clear" w:color="auto" w:fill="FFFFFF"/>
          <w:lang w:val="es-AR"/>
        </w:rPr>
        <w:t>Justificare privind necesitatea înlocuirii centralelor termice pe CLU cu centrale pe lemn</w:t>
      </w:r>
      <w:r w:rsidR="00B652C9">
        <w:rPr>
          <w:rFonts w:eastAsia="Helvetica"/>
          <w:b/>
          <w:bCs/>
          <w:i/>
          <w:iCs/>
          <w:color w:val="1D2228"/>
          <w:shd w:val="clear" w:color="auto" w:fill="FFFFFF"/>
          <w:lang w:val="es-AR"/>
        </w:rPr>
        <w:t xml:space="preserve"> (cazane)</w:t>
      </w:r>
      <w:r w:rsidRPr="0029498A">
        <w:rPr>
          <w:rFonts w:eastAsia="Helvetica"/>
          <w:color w:val="1D2228"/>
          <w:shd w:val="clear" w:color="auto" w:fill="FFFFFF"/>
          <w:lang w:val="es-AR"/>
        </w:rPr>
        <w:br/>
      </w:r>
      <w:r w:rsidRPr="0029498A">
        <w:rPr>
          <w:rFonts w:eastAsia="Helvetica"/>
          <w:color w:val="1D2228"/>
          <w:shd w:val="clear" w:color="auto" w:fill="FFFFFF"/>
          <w:lang w:val="es-AR"/>
        </w:rPr>
        <w:br/>
        <w:t>Înlocuirea centralelor termice funcționând pe combustibil lichid ușor (CLU), achiziționate în anul 2016, cu centrale termice</w:t>
      </w:r>
      <w:r w:rsidR="00B652C9">
        <w:rPr>
          <w:rFonts w:eastAsia="Helvetica"/>
          <w:color w:val="1D2228"/>
          <w:shd w:val="clear" w:color="auto" w:fill="FFFFFF"/>
          <w:lang w:val="es-AR"/>
        </w:rPr>
        <w:t xml:space="preserve"> (cazane)</w:t>
      </w:r>
      <w:r w:rsidRPr="0029498A">
        <w:rPr>
          <w:rFonts w:eastAsia="Helvetica"/>
          <w:color w:val="1D2228"/>
          <w:shd w:val="clear" w:color="auto" w:fill="FFFFFF"/>
          <w:lang w:val="es-AR"/>
        </w:rPr>
        <w:t xml:space="preserve"> pe combustibil solid (lemn)</w:t>
      </w:r>
      <w:r w:rsidRPr="0029498A">
        <w:rPr>
          <w:rFonts w:eastAsia="Helvetica"/>
          <w:color w:val="1D2228"/>
          <w:shd w:val="clear" w:color="auto" w:fill="FFFFFF"/>
          <w:lang w:val="es-AR"/>
        </w:rPr>
        <w:br/>
      </w:r>
      <w:r w:rsidRPr="0029498A">
        <w:rPr>
          <w:rFonts w:eastAsia="Helvetica"/>
          <w:color w:val="1D2228"/>
          <w:shd w:val="clear" w:color="auto" w:fill="FFFFFF"/>
          <w:lang w:val="es-AR"/>
        </w:rPr>
        <w:br/>
        <w:t xml:space="preserve"> Situația existentă</w:t>
      </w:r>
      <w:r w:rsidRPr="0029498A">
        <w:rPr>
          <w:rFonts w:eastAsia="Helvetica"/>
          <w:color w:val="1D2228"/>
          <w:shd w:val="clear" w:color="auto" w:fill="FFFFFF"/>
          <w:lang w:val="es-AR"/>
        </w:rPr>
        <w:br/>
      </w:r>
      <w:r w:rsidRPr="0029498A">
        <w:rPr>
          <w:rFonts w:eastAsia="Helvetica"/>
          <w:color w:val="1D2228"/>
          <w:shd w:val="clear" w:color="auto" w:fill="FFFFFF"/>
          <w:lang w:val="es-AR"/>
        </w:rPr>
        <w:br/>
        <w:t>Centrul este dotat, din anul 2016, cu dou</w:t>
      </w:r>
      <w:r w:rsidRPr="0029498A">
        <w:rPr>
          <w:rFonts w:eastAsia="Helvetica"/>
          <w:color w:val="1D2228"/>
          <w:shd w:val="clear" w:color="auto" w:fill="FFFFFF"/>
          <w:lang w:val="ro-RO"/>
        </w:rPr>
        <w:t xml:space="preserve">ă </w:t>
      </w:r>
      <w:r w:rsidRPr="0029498A">
        <w:rPr>
          <w:rFonts w:eastAsia="Helvetica"/>
          <w:color w:val="1D2228"/>
          <w:shd w:val="clear" w:color="auto" w:fill="FFFFFF"/>
          <w:lang w:val="es-AR"/>
        </w:rPr>
        <w:t xml:space="preserve">centrale termice alimentate cu CLU, utilizate pentru asigurarea încălzirii în sezonul rece. În ultimii ani, echipamentele respective au prezentat o serie de defecțiuni recurente, în special la nivelul pompelor de alimentare </w:t>
      </w:r>
      <w:r w:rsidRPr="0029498A">
        <w:rPr>
          <w:rFonts w:eastAsia="Helvetica"/>
          <w:color w:val="1D2228"/>
          <w:shd w:val="clear" w:color="auto" w:fill="FFFFFF"/>
          <w:lang w:val="ro-RO"/>
        </w:rPr>
        <w:t>cu combustibil (CLU) din cadrul injectoarelor</w:t>
      </w:r>
      <w:r w:rsidRPr="0029498A">
        <w:rPr>
          <w:rFonts w:eastAsia="Helvetica"/>
          <w:color w:val="1D2228"/>
          <w:shd w:val="clear" w:color="auto" w:fill="FFFFFF"/>
          <w:lang w:val="es-AR"/>
        </w:rPr>
        <w:t>, ceea ce a dus la:</w:t>
      </w:r>
      <w:r w:rsidRPr="0029498A">
        <w:rPr>
          <w:rFonts w:eastAsia="Helvetica"/>
          <w:color w:val="1D2228"/>
          <w:shd w:val="clear" w:color="auto" w:fill="FFFFFF"/>
          <w:lang w:val="es-AR"/>
        </w:rPr>
        <w:br/>
        <w:t>• costuri ridicate de întreținere și reparații;</w:t>
      </w:r>
      <w:r w:rsidRPr="0029498A">
        <w:rPr>
          <w:rFonts w:eastAsia="Helvetica"/>
          <w:color w:val="1D2228"/>
          <w:shd w:val="clear" w:color="auto" w:fill="FFFFFF"/>
          <w:lang w:val="es-AR"/>
        </w:rPr>
        <w:br/>
        <w:t>• întreruperi frecvente în funcționarea sistemului de încălzire;</w:t>
      </w:r>
      <w:r w:rsidRPr="0029498A">
        <w:rPr>
          <w:rFonts w:eastAsia="Helvetica"/>
          <w:color w:val="1D2228"/>
          <w:shd w:val="clear" w:color="auto" w:fill="FFFFFF"/>
          <w:lang w:val="es-AR"/>
        </w:rPr>
        <w:br/>
      </w:r>
      <w:r w:rsidRPr="0029498A">
        <w:rPr>
          <w:rFonts w:eastAsia="Helvetica"/>
          <w:color w:val="1D2228"/>
          <w:shd w:val="clear" w:color="auto" w:fill="FFFFFF"/>
          <w:lang w:val="es-AR"/>
        </w:rPr>
        <w:lastRenderedPageBreak/>
        <w:t>• disconfort termic pentru personal și beneficiari;</w:t>
      </w:r>
      <w:r w:rsidRPr="0029498A">
        <w:rPr>
          <w:rFonts w:eastAsia="Helvetica"/>
          <w:color w:val="1D2228"/>
          <w:shd w:val="clear" w:color="auto" w:fill="FFFFFF"/>
          <w:lang w:val="es-AR"/>
        </w:rPr>
        <w:br/>
        <w:t>• scăderea fiabilității generale a sistemului.</w:t>
      </w:r>
      <w:r w:rsidRPr="0029498A">
        <w:rPr>
          <w:rFonts w:eastAsia="Helvetica"/>
          <w:color w:val="1D2228"/>
          <w:shd w:val="clear" w:color="auto" w:fill="FFFFFF"/>
          <w:lang w:val="es-AR"/>
        </w:rPr>
        <w:br/>
      </w:r>
      <w:r w:rsidRPr="0029498A">
        <w:rPr>
          <w:rFonts w:eastAsia="Helvetica"/>
          <w:color w:val="1D2228"/>
          <w:shd w:val="clear" w:color="auto" w:fill="FFFFFF"/>
          <w:lang w:val="es-AR"/>
        </w:rPr>
        <w:br/>
        <w:t xml:space="preserve"> Probleme tehnice identificate</w:t>
      </w:r>
      <w:r w:rsidRPr="0029498A">
        <w:rPr>
          <w:rFonts w:eastAsia="Helvetica"/>
          <w:color w:val="1D2228"/>
          <w:shd w:val="clear" w:color="auto" w:fill="FFFFFF"/>
          <w:lang w:val="es-AR"/>
        </w:rPr>
        <w:br/>
        <w:t xml:space="preserve">• Defecțiuni frecvente la pompele centralelor: Pompele necesită înlocuire la intervale scurte de timp </w:t>
      </w:r>
    </w:p>
    <w:p w14:paraId="5A38DE32" w14:textId="77777777" w:rsidR="00CA69B5" w:rsidRPr="0029498A" w:rsidRDefault="00000000" w:rsidP="003F6068">
      <w:pPr>
        <w:jc w:val="both"/>
        <w:rPr>
          <w:rFonts w:eastAsia="Helvetica"/>
          <w:color w:val="1D2228"/>
          <w:shd w:val="clear" w:color="auto" w:fill="FFFFFF"/>
          <w:lang w:val="es-AR"/>
        </w:rPr>
      </w:pPr>
      <w:r w:rsidRPr="0029498A">
        <w:rPr>
          <w:rFonts w:eastAsia="Helvetica"/>
          <w:color w:val="1D2228"/>
          <w:shd w:val="clear" w:color="auto" w:fill="FFFFFF"/>
          <w:lang w:val="es-AR"/>
        </w:rPr>
        <w:t>• Costuri mari de întreținere: Înlocuirile și reparațiile pieselor sunt costisitoare, iar piesele de schimb nu sunt întotdeauna disponibile imediat;</w:t>
      </w:r>
      <w:r w:rsidRPr="0029498A">
        <w:rPr>
          <w:rFonts w:eastAsia="Helvetica"/>
          <w:color w:val="1D2228"/>
          <w:shd w:val="clear" w:color="auto" w:fill="FFFFFF"/>
          <w:lang w:val="es-AR"/>
        </w:rPr>
        <w:br/>
        <w:t>• Eficiență scăzută: Centralele funcționează sub parametrii optimi, ducând la un consum ridicat de combustibil;</w:t>
      </w:r>
      <w:r w:rsidRPr="0029498A">
        <w:rPr>
          <w:rFonts w:eastAsia="Helvetica"/>
          <w:color w:val="1D2228"/>
          <w:shd w:val="clear" w:color="auto" w:fill="FFFFFF"/>
          <w:lang w:val="es-AR"/>
        </w:rPr>
        <w:br/>
        <w:t>• Poluare ridicată: Combustibilul lichid generează emisii de noxe considerabile, fiind mai poluant decât alte alternative, în special în lipsa unor sisteme moderne de filtrare.</w:t>
      </w:r>
    </w:p>
    <w:p w14:paraId="75D2DD44" w14:textId="77777777" w:rsidR="00544462" w:rsidRDefault="00544462" w:rsidP="003F6068">
      <w:pPr>
        <w:jc w:val="both"/>
        <w:rPr>
          <w:rFonts w:eastAsia="Helvetica"/>
          <w:color w:val="1D2228"/>
          <w:sz w:val="10"/>
          <w:szCs w:val="10"/>
          <w:shd w:val="clear" w:color="auto" w:fill="FFFFFF"/>
          <w:lang w:val="es-AR"/>
        </w:rPr>
      </w:pPr>
    </w:p>
    <w:p w14:paraId="37794DC0" w14:textId="77777777" w:rsidR="00544462" w:rsidRDefault="00000000" w:rsidP="003F6068">
      <w:pPr>
        <w:jc w:val="both"/>
        <w:rPr>
          <w:rFonts w:eastAsia="Helvetica"/>
          <w:b/>
          <w:bCs/>
          <w:color w:val="1D2228"/>
          <w:shd w:val="clear" w:color="auto" w:fill="FFFFFF"/>
          <w:lang w:val="es-AR"/>
        </w:rPr>
      </w:pPr>
      <w:r w:rsidRPr="0029498A">
        <w:rPr>
          <w:rFonts w:eastAsia="Helvetica"/>
          <w:color w:val="1D2228"/>
          <w:shd w:val="clear" w:color="auto" w:fill="FFFFFF"/>
          <w:lang w:val="es-AR"/>
        </w:rPr>
        <w:t xml:space="preserve"> Motivele </w:t>
      </w:r>
      <w:r w:rsidRPr="0029498A">
        <w:rPr>
          <w:rFonts w:eastAsia="Helvetica"/>
          <w:color w:val="1D2228"/>
          <w:shd w:val="clear" w:color="auto" w:fill="FFFFFF"/>
          <w:lang w:val="ro-RO"/>
        </w:rPr>
        <w:t>necesității</w:t>
      </w:r>
      <w:r w:rsidRPr="0029498A">
        <w:rPr>
          <w:rFonts w:eastAsia="Helvetica"/>
          <w:color w:val="1D2228"/>
          <w:shd w:val="clear" w:color="auto" w:fill="FFFFFF"/>
          <w:lang w:val="es-AR"/>
        </w:rPr>
        <w:t xml:space="preserve"> de înlocuire cu centrale pe lemn</w:t>
      </w:r>
      <w:r w:rsidR="00B652C9">
        <w:rPr>
          <w:rFonts w:eastAsia="Helvetica"/>
          <w:color w:val="1D2228"/>
          <w:shd w:val="clear" w:color="auto" w:fill="FFFFFF"/>
          <w:lang w:val="es-AR"/>
        </w:rPr>
        <w:t xml:space="preserve"> (cazane)</w:t>
      </w:r>
      <w:r w:rsidRPr="0029498A">
        <w:rPr>
          <w:rFonts w:eastAsia="Helvetica"/>
          <w:color w:val="1D2228"/>
          <w:shd w:val="clear" w:color="auto" w:fill="FFFFFF"/>
          <w:lang w:val="es-AR"/>
        </w:rPr>
        <w:br/>
        <w:t xml:space="preserve">• Fiabilitate crescută: Centralele pe lemn moderne </w:t>
      </w:r>
      <w:r w:rsidR="00B652C9">
        <w:rPr>
          <w:rFonts w:eastAsia="Helvetica"/>
          <w:color w:val="1D2228"/>
          <w:shd w:val="clear" w:color="auto" w:fill="FFFFFF"/>
          <w:lang w:val="es-AR"/>
        </w:rPr>
        <w:t xml:space="preserve">(cazane) </w:t>
      </w:r>
      <w:r w:rsidRPr="0029498A">
        <w:rPr>
          <w:rFonts w:eastAsia="Helvetica"/>
          <w:color w:val="1D2228"/>
          <w:shd w:val="clear" w:color="auto" w:fill="FFFFFF"/>
          <w:lang w:val="es-AR"/>
        </w:rPr>
        <w:t>sunt mai robuste și mai puțin predispuse la defecțiuni frecvente;</w:t>
      </w:r>
      <w:r w:rsidRPr="0029498A">
        <w:rPr>
          <w:rFonts w:eastAsia="Helvetica"/>
          <w:color w:val="1D2228"/>
          <w:shd w:val="clear" w:color="auto" w:fill="FFFFFF"/>
          <w:lang w:val="es-AR"/>
        </w:rPr>
        <w:br/>
        <w:t>• Costuri de exploatare mai mici: Combustibilul lemnos este, în general, mai ieftin decât CLU și mai ușor de procurat;</w:t>
      </w:r>
      <w:r w:rsidRPr="0029498A">
        <w:rPr>
          <w:rFonts w:eastAsia="Helvetica"/>
          <w:color w:val="1D2228"/>
          <w:shd w:val="clear" w:color="auto" w:fill="FFFFFF"/>
          <w:lang w:val="es-AR"/>
        </w:rPr>
        <w:br/>
        <w:t>• Întreținere simplificată: Centralele pe lemn necesită mai puține intervenții tehnice și au o durată de viață mai mare în condiții de exploatare corecte;</w:t>
      </w:r>
      <w:r w:rsidRPr="0029498A">
        <w:rPr>
          <w:rFonts w:eastAsia="Helvetica"/>
          <w:color w:val="1D2228"/>
          <w:shd w:val="clear" w:color="auto" w:fill="FFFFFF"/>
          <w:lang w:val="es-AR"/>
        </w:rPr>
        <w:br/>
        <w:t>• Impact redus asupra mediului: Lemnul este un combustibil regenerabil, cu o amprentă de carbon mai redusă comparativ cu CLU.</w:t>
      </w:r>
      <w:r w:rsidRPr="0029498A">
        <w:rPr>
          <w:rFonts w:eastAsia="Helvetica"/>
          <w:color w:val="1D2228"/>
          <w:shd w:val="clear" w:color="auto" w:fill="FFFFFF"/>
          <w:lang w:val="es-AR"/>
        </w:rPr>
        <w:br/>
      </w:r>
    </w:p>
    <w:p w14:paraId="52B111DC" w14:textId="5A923E9F" w:rsidR="00CA69B5" w:rsidRPr="004D02D3" w:rsidRDefault="00000000" w:rsidP="003F6068">
      <w:pPr>
        <w:jc w:val="both"/>
        <w:rPr>
          <w:rFonts w:eastAsia="Helvetica"/>
          <w:b/>
          <w:bCs/>
          <w:i/>
          <w:iCs/>
          <w:shd w:val="clear" w:color="auto" w:fill="FFFFFF"/>
          <w:lang w:val="es-AR"/>
        </w:rPr>
      </w:pPr>
      <w:r w:rsidRPr="004D02D3">
        <w:rPr>
          <w:rFonts w:eastAsia="Helvetica"/>
          <w:b/>
          <w:bCs/>
          <w:color w:val="1D2228"/>
          <w:shd w:val="clear" w:color="auto" w:fill="FFFFFF"/>
          <w:lang w:val="es-AR"/>
        </w:rPr>
        <w:t>Concluzie</w:t>
      </w:r>
      <w:r w:rsidRPr="0029498A">
        <w:rPr>
          <w:rFonts w:eastAsia="Helvetica"/>
          <w:color w:val="1D2228"/>
          <w:shd w:val="clear" w:color="auto" w:fill="FFFFFF"/>
          <w:lang w:val="es-AR"/>
        </w:rPr>
        <w:br/>
      </w:r>
      <w:r w:rsidRPr="004D02D3">
        <w:rPr>
          <w:rFonts w:eastAsia="Helvetica"/>
          <w:b/>
          <w:bCs/>
          <w:i/>
          <w:iCs/>
          <w:color w:val="1D2228"/>
          <w:shd w:val="clear" w:color="auto" w:fill="FFFFFF"/>
          <w:lang w:val="es-AR"/>
        </w:rPr>
        <w:t>Având în vedere uzura accentuată a centralelor existente, costurile recurente de întreținere, eficiența scăzută și poluarea generată, se impune înlocuirea acestora cu centrale</w:t>
      </w:r>
      <w:r w:rsidRPr="004D02D3">
        <w:rPr>
          <w:rFonts w:eastAsia="Helvetica"/>
          <w:b/>
          <w:bCs/>
          <w:i/>
          <w:iCs/>
          <w:color w:val="1D2228"/>
          <w:shd w:val="clear" w:color="auto" w:fill="FFFFFF"/>
          <w:lang w:val="ro-RO"/>
        </w:rPr>
        <w:t xml:space="preserve"> </w:t>
      </w:r>
      <w:r w:rsidRPr="004D02D3">
        <w:rPr>
          <w:rFonts w:eastAsia="Helvetica"/>
          <w:b/>
          <w:bCs/>
          <w:i/>
          <w:iCs/>
          <w:color w:val="1D2228"/>
          <w:shd w:val="clear" w:color="auto" w:fill="FFFFFF"/>
          <w:lang w:val="es-AR"/>
        </w:rPr>
        <w:t>pe lemn</w:t>
      </w:r>
      <w:r w:rsidR="00B652C9">
        <w:rPr>
          <w:rFonts w:eastAsia="Helvetica"/>
          <w:b/>
          <w:bCs/>
          <w:i/>
          <w:iCs/>
          <w:color w:val="1D2228"/>
          <w:shd w:val="clear" w:color="auto" w:fill="FFFFFF"/>
          <w:lang w:val="es-AR"/>
        </w:rPr>
        <w:t xml:space="preserve"> (cazane)</w:t>
      </w:r>
      <w:r w:rsidRPr="004D02D3">
        <w:rPr>
          <w:rFonts w:eastAsia="Helvetica"/>
          <w:b/>
          <w:bCs/>
          <w:i/>
          <w:iCs/>
          <w:color w:val="1D2228"/>
          <w:shd w:val="clear" w:color="auto" w:fill="FFFFFF"/>
          <w:lang w:val="es-AR"/>
        </w:rPr>
        <w:t>. Această soluție este justificată tehnic, economic și ecologic, contribuind la creșterea eficienței energetice a clădirilor și la reducerea costurilor de operare pe termen lung.</w:t>
      </w:r>
    </w:p>
    <w:p w14:paraId="46E01E59" w14:textId="1B1D9D52" w:rsidR="00886D16" w:rsidRPr="0029498A" w:rsidRDefault="00000000" w:rsidP="003F6068">
      <w:pPr>
        <w:jc w:val="both"/>
        <w:rPr>
          <w:rFonts w:eastAsia="Helvetica"/>
          <w:b/>
          <w:bCs/>
          <w:i/>
          <w:iCs/>
          <w:shd w:val="clear" w:color="auto" w:fill="FFFFFF"/>
          <w:lang w:val="ro-RO"/>
        </w:rPr>
      </w:pPr>
      <w:r w:rsidRPr="0029498A">
        <w:rPr>
          <w:rFonts w:eastAsia="Helvetica"/>
          <w:shd w:val="clear" w:color="auto" w:fill="FFFFFF"/>
          <w:lang w:val="es-AR"/>
        </w:rPr>
        <w:br/>
      </w:r>
    </w:p>
    <w:p w14:paraId="0AE4FF82" w14:textId="77777777" w:rsidR="00CA69B5" w:rsidRPr="0029498A" w:rsidRDefault="00000000" w:rsidP="003F6068">
      <w:pPr>
        <w:widowControl/>
        <w:suppressAutoHyphens w:val="0"/>
        <w:jc w:val="both"/>
        <w:rPr>
          <w:rFonts w:eastAsia="Times New Roman"/>
          <w:b/>
          <w:bCs/>
          <w:color w:val="000000"/>
          <w:kern w:val="0"/>
          <w:lang w:val="ro-RO" w:eastAsia="ro-RO"/>
        </w:rPr>
      </w:pPr>
      <w:r w:rsidRPr="0029498A">
        <w:rPr>
          <w:rFonts w:eastAsia="Times New Roman"/>
          <w:b/>
          <w:bCs/>
          <w:color w:val="000000"/>
          <w:kern w:val="0"/>
          <w:lang w:val="ro-RO" w:eastAsia="ro-RO"/>
        </w:rPr>
        <w:t>CAPITOLUL I. LUCRĂRI DE REAMENAJARE, MODERNIZARE ŞI ACCESIBILIZARE:</w:t>
      </w:r>
    </w:p>
    <w:p w14:paraId="0E2AC50B" w14:textId="77777777" w:rsidR="00CA69B5" w:rsidRPr="0029498A" w:rsidRDefault="00CA69B5" w:rsidP="003F6068">
      <w:pPr>
        <w:widowControl/>
        <w:suppressAutoHyphens w:val="0"/>
        <w:ind w:firstLine="528"/>
        <w:jc w:val="both"/>
        <w:rPr>
          <w:rFonts w:eastAsia="Times New Roman"/>
          <w:b/>
          <w:bCs/>
          <w:color w:val="000000"/>
          <w:kern w:val="0"/>
          <w:lang w:val="ro-RO" w:eastAsia="ro-RO"/>
        </w:rPr>
      </w:pPr>
    </w:p>
    <w:tbl>
      <w:tblPr>
        <w:tblW w:w="9265"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2430"/>
        <w:gridCol w:w="2430"/>
      </w:tblGrid>
      <w:tr w:rsidR="00CA69B5" w:rsidRPr="0029498A" w14:paraId="7BFAC14A" w14:textId="77777777">
        <w:tc>
          <w:tcPr>
            <w:tcW w:w="4405" w:type="dxa"/>
            <w:tcBorders>
              <w:top w:val="single" w:sz="12" w:space="0" w:color="auto"/>
              <w:left w:val="single" w:sz="12" w:space="0" w:color="auto"/>
              <w:bottom w:val="single" w:sz="12" w:space="0" w:color="auto"/>
              <w:right w:val="single" w:sz="12" w:space="0" w:color="auto"/>
            </w:tcBorders>
            <w:shd w:val="clear" w:color="auto" w:fill="auto"/>
            <w:vAlign w:val="center"/>
          </w:tcPr>
          <w:p w14:paraId="19D5EDEC" w14:textId="77777777" w:rsidR="00CA69B5" w:rsidRPr="0029498A" w:rsidRDefault="00000000" w:rsidP="003F6068">
            <w:pPr>
              <w:widowControl/>
              <w:suppressAutoHyphens w:val="0"/>
              <w:jc w:val="center"/>
              <w:rPr>
                <w:rFonts w:eastAsia="Times New Roman"/>
                <w:b/>
                <w:bCs/>
                <w:color w:val="000000"/>
                <w:kern w:val="0"/>
                <w:lang w:val="ro-RO" w:eastAsia="ro-RO"/>
              </w:rPr>
            </w:pPr>
            <w:r w:rsidRPr="0029498A">
              <w:rPr>
                <w:rFonts w:eastAsia="Times New Roman"/>
                <w:b/>
                <w:bCs/>
                <w:color w:val="000000"/>
                <w:kern w:val="0"/>
                <w:lang w:val="ro-RO" w:eastAsia="ro-RO"/>
              </w:rPr>
              <w:t>Denumire lucrări</w:t>
            </w:r>
          </w:p>
        </w:tc>
        <w:tc>
          <w:tcPr>
            <w:tcW w:w="2430" w:type="dxa"/>
            <w:tcBorders>
              <w:top w:val="single" w:sz="12" w:space="0" w:color="auto"/>
              <w:left w:val="single" w:sz="12" w:space="0" w:color="auto"/>
              <w:bottom w:val="single" w:sz="12" w:space="0" w:color="auto"/>
              <w:right w:val="single" w:sz="12" w:space="0" w:color="auto"/>
            </w:tcBorders>
            <w:shd w:val="clear" w:color="auto" w:fill="auto"/>
            <w:vAlign w:val="center"/>
          </w:tcPr>
          <w:p w14:paraId="3F152FAE" w14:textId="77777777" w:rsidR="00CA69B5" w:rsidRPr="0029498A" w:rsidRDefault="00000000" w:rsidP="003F6068">
            <w:pPr>
              <w:widowControl/>
              <w:suppressAutoHyphens w:val="0"/>
              <w:jc w:val="center"/>
              <w:rPr>
                <w:rFonts w:eastAsia="Times New Roman"/>
                <w:b/>
                <w:bCs/>
                <w:color w:val="000000"/>
                <w:kern w:val="0"/>
                <w:lang w:val="ro-RO" w:eastAsia="ro-RO"/>
              </w:rPr>
            </w:pPr>
            <w:r w:rsidRPr="0029498A">
              <w:rPr>
                <w:rFonts w:eastAsia="Times New Roman"/>
                <w:b/>
                <w:bCs/>
                <w:color w:val="000000"/>
                <w:kern w:val="0"/>
                <w:lang w:val="ro-RO" w:eastAsia="ro-RO"/>
              </w:rPr>
              <w:t>Valoare fără TVA  (lei)</w:t>
            </w:r>
          </w:p>
        </w:tc>
        <w:tc>
          <w:tcPr>
            <w:tcW w:w="2430" w:type="dxa"/>
            <w:tcBorders>
              <w:top w:val="single" w:sz="12" w:space="0" w:color="auto"/>
              <w:left w:val="single" w:sz="12" w:space="0" w:color="auto"/>
              <w:bottom w:val="single" w:sz="12" w:space="0" w:color="auto"/>
              <w:right w:val="single" w:sz="12" w:space="0" w:color="auto"/>
            </w:tcBorders>
            <w:shd w:val="clear" w:color="auto" w:fill="auto"/>
            <w:vAlign w:val="center"/>
          </w:tcPr>
          <w:p w14:paraId="2AD301DA" w14:textId="77777777" w:rsidR="00CA69B5" w:rsidRPr="0029498A" w:rsidRDefault="00000000" w:rsidP="003F6068">
            <w:pPr>
              <w:widowControl/>
              <w:suppressAutoHyphens w:val="0"/>
              <w:jc w:val="center"/>
              <w:rPr>
                <w:rFonts w:eastAsia="Times New Roman"/>
                <w:b/>
                <w:bCs/>
                <w:color w:val="000000"/>
                <w:kern w:val="0"/>
                <w:lang w:val="ro-RO" w:eastAsia="ro-RO"/>
              </w:rPr>
            </w:pPr>
            <w:r w:rsidRPr="0029498A">
              <w:rPr>
                <w:rFonts w:eastAsia="Times New Roman"/>
                <w:b/>
                <w:bCs/>
                <w:color w:val="000000"/>
                <w:kern w:val="0"/>
                <w:lang w:val="ro-RO" w:eastAsia="ro-RO"/>
              </w:rPr>
              <w:t>Valoare cu TVA (lei)</w:t>
            </w:r>
          </w:p>
        </w:tc>
      </w:tr>
      <w:tr w:rsidR="00CA69B5" w:rsidRPr="0029498A" w14:paraId="046F3CB0" w14:textId="77777777">
        <w:tc>
          <w:tcPr>
            <w:tcW w:w="4405" w:type="dxa"/>
            <w:tcBorders>
              <w:top w:val="single" w:sz="12" w:space="0" w:color="auto"/>
            </w:tcBorders>
            <w:shd w:val="clear" w:color="auto" w:fill="auto"/>
            <w:vAlign w:val="center"/>
          </w:tcPr>
          <w:p w14:paraId="5DD61D75" w14:textId="77777777" w:rsidR="00CA69B5" w:rsidRPr="0029498A" w:rsidRDefault="00000000" w:rsidP="003F6068">
            <w:pPr>
              <w:widowControl/>
              <w:suppressAutoHyphens w:val="0"/>
              <w:jc w:val="center"/>
              <w:rPr>
                <w:rFonts w:eastAsia="Times New Roman"/>
                <w:color w:val="000000"/>
                <w:kern w:val="0"/>
                <w:lang w:val="ro-RO" w:eastAsia="ro-RO"/>
              </w:rPr>
            </w:pPr>
            <w:r w:rsidRPr="0029498A">
              <w:rPr>
                <w:rFonts w:eastAsia="Times New Roman"/>
                <w:color w:val="000000"/>
                <w:kern w:val="0"/>
                <w:lang w:val="ro-RO" w:eastAsia="ro-RO"/>
              </w:rPr>
              <w:t>Lucrări de reparații și amenajări</w:t>
            </w:r>
          </w:p>
        </w:tc>
        <w:tc>
          <w:tcPr>
            <w:tcW w:w="2430" w:type="dxa"/>
            <w:tcBorders>
              <w:top w:val="single" w:sz="12" w:space="0" w:color="auto"/>
            </w:tcBorders>
            <w:shd w:val="clear" w:color="auto" w:fill="auto"/>
            <w:vAlign w:val="center"/>
          </w:tcPr>
          <w:p w14:paraId="7A34E8CB" w14:textId="77777777" w:rsidR="00CA69B5" w:rsidRPr="0029498A" w:rsidRDefault="00000000" w:rsidP="003F6068">
            <w:pPr>
              <w:widowControl/>
              <w:suppressAutoHyphens w:val="0"/>
              <w:jc w:val="center"/>
              <w:rPr>
                <w:rFonts w:eastAsia="Times New Roman"/>
                <w:color w:val="000000"/>
                <w:kern w:val="0"/>
                <w:lang w:val="ro-RO" w:eastAsia="ro-RO"/>
              </w:rPr>
            </w:pPr>
            <w:r w:rsidRPr="0029498A">
              <w:rPr>
                <w:rFonts w:eastAsia="Times New Roman"/>
                <w:color w:val="000000"/>
                <w:kern w:val="0"/>
                <w:lang w:val="ro-RO" w:eastAsia="ro-RO"/>
              </w:rPr>
              <w:t>84</w:t>
            </w:r>
            <w:r w:rsidRPr="0029498A">
              <w:rPr>
                <w:rFonts w:eastAsia="Times New Roman"/>
                <w:color w:val="000000"/>
                <w:kern w:val="0"/>
                <w:lang w:eastAsia="ro-RO"/>
              </w:rPr>
              <w:t>.</w:t>
            </w:r>
            <w:r w:rsidRPr="0029498A">
              <w:rPr>
                <w:rFonts w:eastAsia="Times New Roman"/>
                <w:color w:val="000000"/>
                <w:kern w:val="0"/>
                <w:lang w:val="ro-RO" w:eastAsia="ro-RO"/>
              </w:rPr>
              <w:t>235,31</w:t>
            </w:r>
          </w:p>
        </w:tc>
        <w:tc>
          <w:tcPr>
            <w:tcW w:w="2430" w:type="dxa"/>
            <w:tcBorders>
              <w:top w:val="single" w:sz="12" w:space="0" w:color="auto"/>
            </w:tcBorders>
            <w:shd w:val="clear" w:color="auto" w:fill="auto"/>
            <w:vAlign w:val="center"/>
          </w:tcPr>
          <w:p w14:paraId="5AD3A509" w14:textId="77777777" w:rsidR="00CA69B5" w:rsidRPr="0029498A" w:rsidRDefault="00000000" w:rsidP="003F6068">
            <w:pPr>
              <w:widowControl/>
              <w:suppressAutoHyphens w:val="0"/>
              <w:jc w:val="center"/>
              <w:rPr>
                <w:rFonts w:eastAsia="Times New Roman"/>
                <w:color w:val="000000"/>
                <w:kern w:val="0"/>
                <w:lang w:val="ro-RO" w:eastAsia="ro-RO"/>
              </w:rPr>
            </w:pPr>
            <w:r w:rsidRPr="0029498A">
              <w:rPr>
                <w:rFonts w:eastAsia="Times New Roman"/>
                <w:color w:val="000000"/>
                <w:kern w:val="0"/>
                <w:lang w:val="ro-RO" w:eastAsia="ro-RO"/>
              </w:rPr>
              <w:t>100.240,02</w:t>
            </w:r>
          </w:p>
        </w:tc>
      </w:tr>
      <w:tr w:rsidR="00CA69B5" w:rsidRPr="0029498A" w14:paraId="262BFE97" w14:textId="77777777">
        <w:tc>
          <w:tcPr>
            <w:tcW w:w="4405" w:type="dxa"/>
            <w:shd w:val="clear" w:color="auto" w:fill="auto"/>
            <w:vAlign w:val="center"/>
          </w:tcPr>
          <w:p w14:paraId="3A77ED6D" w14:textId="5FC0E0F3" w:rsidR="00CA69B5" w:rsidRPr="0029498A" w:rsidRDefault="00000000" w:rsidP="003F6068">
            <w:pPr>
              <w:widowControl/>
              <w:suppressAutoHyphens w:val="0"/>
              <w:jc w:val="center"/>
              <w:rPr>
                <w:rFonts w:eastAsia="Times New Roman"/>
                <w:color w:val="000000"/>
                <w:kern w:val="0"/>
                <w:lang w:val="es-AR" w:eastAsia="ro-RO"/>
              </w:rPr>
            </w:pPr>
            <w:r w:rsidRPr="0029498A">
              <w:rPr>
                <w:rFonts w:eastAsia="Times New Roman"/>
                <w:color w:val="000000"/>
                <w:kern w:val="0"/>
                <w:lang w:val="es-AR" w:eastAsia="ro-RO"/>
              </w:rPr>
              <w:t>Lucr</w:t>
            </w:r>
            <w:r w:rsidRPr="0029498A">
              <w:rPr>
                <w:rFonts w:eastAsia="Times New Roman"/>
                <w:color w:val="000000"/>
                <w:kern w:val="0"/>
                <w:lang w:val="ro-RO" w:eastAsia="ro-RO"/>
              </w:rPr>
              <w:t>ă</w:t>
            </w:r>
            <w:r w:rsidRPr="0029498A">
              <w:rPr>
                <w:rFonts w:eastAsia="Times New Roman"/>
                <w:color w:val="000000"/>
                <w:kern w:val="0"/>
                <w:lang w:val="es-AR" w:eastAsia="ro-RO"/>
              </w:rPr>
              <w:t xml:space="preserve">ri de montare si demontare cazane </w:t>
            </w:r>
          </w:p>
        </w:tc>
        <w:tc>
          <w:tcPr>
            <w:tcW w:w="2430" w:type="dxa"/>
            <w:shd w:val="clear" w:color="auto" w:fill="auto"/>
            <w:vAlign w:val="center"/>
          </w:tcPr>
          <w:p w14:paraId="25DC3EFF" w14:textId="77777777" w:rsidR="00CA69B5" w:rsidRPr="0029498A" w:rsidRDefault="00000000" w:rsidP="003F6068">
            <w:pPr>
              <w:widowControl/>
              <w:suppressAutoHyphens w:val="0"/>
              <w:jc w:val="center"/>
              <w:rPr>
                <w:rFonts w:eastAsia="Times New Roman"/>
                <w:color w:val="000000"/>
                <w:kern w:val="0"/>
                <w:lang w:eastAsia="ro-RO"/>
              </w:rPr>
            </w:pPr>
            <w:r w:rsidRPr="0029498A">
              <w:rPr>
                <w:rFonts w:eastAsia="Times New Roman"/>
                <w:color w:val="000000"/>
                <w:kern w:val="0"/>
                <w:lang w:eastAsia="ro-RO"/>
              </w:rPr>
              <w:t>87.782,50</w:t>
            </w:r>
          </w:p>
        </w:tc>
        <w:tc>
          <w:tcPr>
            <w:tcW w:w="2430" w:type="dxa"/>
            <w:shd w:val="clear" w:color="auto" w:fill="auto"/>
            <w:vAlign w:val="center"/>
          </w:tcPr>
          <w:p w14:paraId="0D6992A8" w14:textId="77777777" w:rsidR="00CA69B5" w:rsidRPr="0029498A" w:rsidRDefault="00000000" w:rsidP="003F6068">
            <w:pPr>
              <w:widowControl/>
              <w:suppressAutoHyphens w:val="0"/>
              <w:jc w:val="center"/>
              <w:rPr>
                <w:rFonts w:eastAsia="Times New Roman"/>
                <w:color w:val="000000"/>
                <w:kern w:val="0"/>
                <w:lang w:eastAsia="ro-RO"/>
              </w:rPr>
            </w:pPr>
            <w:r w:rsidRPr="0029498A">
              <w:rPr>
                <w:rFonts w:eastAsia="Times New Roman"/>
                <w:color w:val="000000"/>
                <w:kern w:val="0"/>
                <w:lang w:eastAsia="ro-RO"/>
              </w:rPr>
              <w:t>104.461,17</w:t>
            </w:r>
          </w:p>
        </w:tc>
      </w:tr>
      <w:tr w:rsidR="00CA69B5" w:rsidRPr="0029498A" w14:paraId="272A933A" w14:textId="77777777">
        <w:tc>
          <w:tcPr>
            <w:tcW w:w="4405" w:type="dxa"/>
            <w:shd w:val="clear" w:color="auto" w:fill="auto"/>
            <w:vAlign w:val="center"/>
          </w:tcPr>
          <w:p w14:paraId="00D2AC3E" w14:textId="77777777" w:rsidR="00CA69B5" w:rsidRPr="0029498A" w:rsidRDefault="00000000" w:rsidP="003F6068">
            <w:pPr>
              <w:widowControl/>
              <w:suppressAutoHyphens w:val="0"/>
              <w:jc w:val="center"/>
              <w:rPr>
                <w:rFonts w:eastAsia="Times New Roman"/>
                <w:b/>
                <w:bCs/>
                <w:color w:val="000000"/>
                <w:kern w:val="0"/>
                <w:lang w:val="ro-RO" w:eastAsia="ro-RO"/>
              </w:rPr>
            </w:pPr>
            <w:r w:rsidRPr="0029498A">
              <w:rPr>
                <w:rFonts w:eastAsia="Times New Roman"/>
                <w:b/>
                <w:bCs/>
                <w:color w:val="000000"/>
                <w:kern w:val="0"/>
                <w:lang w:val="ro-RO" w:eastAsia="ro-RO"/>
              </w:rPr>
              <w:t>TOTAL LUCRĂRI</w:t>
            </w:r>
          </w:p>
        </w:tc>
        <w:tc>
          <w:tcPr>
            <w:tcW w:w="2430" w:type="dxa"/>
            <w:shd w:val="clear" w:color="auto" w:fill="auto"/>
          </w:tcPr>
          <w:p w14:paraId="2D2681A5" w14:textId="77777777" w:rsidR="00CA69B5" w:rsidRPr="0029498A" w:rsidRDefault="00000000" w:rsidP="003F6068">
            <w:pPr>
              <w:widowControl/>
              <w:suppressAutoHyphens w:val="0"/>
              <w:jc w:val="center"/>
              <w:rPr>
                <w:rFonts w:eastAsia="Times New Roman"/>
                <w:b/>
                <w:bCs/>
                <w:color w:val="000000"/>
                <w:kern w:val="0"/>
                <w:lang w:eastAsia="ro-RO"/>
              </w:rPr>
            </w:pPr>
            <w:r w:rsidRPr="0029498A">
              <w:rPr>
                <w:rFonts w:eastAsia="Times New Roman"/>
                <w:b/>
                <w:bCs/>
                <w:color w:val="000000"/>
                <w:kern w:val="0"/>
                <w:lang w:eastAsia="ro-RO"/>
              </w:rPr>
              <w:t>172.017,81</w:t>
            </w:r>
          </w:p>
        </w:tc>
        <w:tc>
          <w:tcPr>
            <w:tcW w:w="2430" w:type="dxa"/>
            <w:shd w:val="clear" w:color="auto" w:fill="auto"/>
          </w:tcPr>
          <w:p w14:paraId="3948567C" w14:textId="77777777" w:rsidR="00CA69B5" w:rsidRPr="0029498A" w:rsidRDefault="00000000" w:rsidP="003F6068">
            <w:pPr>
              <w:widowControl/>
              <w:suppressAutoHyphens w:val="0"/>
              <w:jc w:val="center"/>
              <w:rPr>
                <w:rFonts w:eastAsia="Times New Roman"/>
                <w:b/>
                <w:bCs/>
                <w:color w:val="000000"/>
                <w:kern w:val="0"/>
                <w:lang w:eastAsia="ro-RO"/>
              </w:rPr>
            </w:pPr>
            <w:r w:rsidRPr="0029498A">
              <w:rPr>
                <w:rFonts w:eastAsia="Times New Roman"/>
                <w:b/>
                <w:bCs/>
                <w:color w:val="000000"/>
                <w:kern w:val="0"/>
                <w:lang w:eastAsia="ro-RO"/>
              </w:rPr>
              <w:t>204.701,19</w:t>
            </w:r>
          </w:p>
        </w:tc>
      </w:tr>
    </w:tbl>
    <w:p w14:paraId="275ECE78" w14:textId="77777777" w:rsidR="00CA69B5" w:rsidRPr="0029498A" w:rsidRDefault="00CA69B5" w:rsidP="003F6068">
      <w:pPr>
        <w:jc w:val="both"/>
        <w:rPr>
          <w:rFonts w:eastAsia="Helvetica"/>
          <w:b/>
          <w:bCs/>
          <w:i/>
          <w:iCs/>
          <w:sz w:val="10"/>
          <w:szCs w:val="10"/>
          <w:shd w:val="clear" w:color="auto" w:fill="FFFFFF"/>
          <w:lang w:val="ro-RO"/>
        </w:rPr>
      </w:pPr>
    </w:p>
    <w:p w14:paraId="4E970DDA" w14:textId="77777777" w:rsidR="00544462" w:rsidRDefault="00544462" w:rsidP="003F6068">
      <w:pPr>
        <w:jc w:val="both"/>
        <w:rPr>
          <w:b/>
          <w:u w:val="single"/>
          <w:lang w:val="es-AR"/>
        </w:rPr>
      </w:pPr>
    </w:p>
    <w:p w14:paraId="7B23A67C" w14:textId="3CA63048" w:rsidR="00CA69B5" w:rsidRPr="0029498A" w:rsidRDefault="00000000" w:rsidP="003F6068">
      <w:pPr>
        <w:jc w:val="both"/>
        <w:rPr>
          <w:b/>
          <w:u w:val="single"/>
          <w:lang w:val="es-AR"/>
        </w:rPr>
      </w:pPr>
      <w:r w:rsidRPr="0029498A">
        <w:rPr>
          <w:b/>
          <w:u w:val="single"/>
          <w:lang w:val="es-AR"/>
        </w:rPr>
        <w:t xml:space="preserve">CAPITOLUL II. DOTĂRI </w:t>
      </w:r>
    </w:p>
    <w:p w14:paraId="21B6DB89" w14:textId="77777777" w:rsidR="00CA69B5" w:rsidRPr="005E776A" w:rsidRDefault="00CA69B5" w:rsidP="003F6068">
      <w:pPr>
        <w:jc w:val="both"/>
        <w:rPr>
          <w:b/>
          <w:sz w:val="10"/>
          <w:szCs w:val="10"/>
          <w:u w:val="single"/>
          <w:lang w:val="es-AR"/>
        </w:rPr>
      </w:pPr>
    </w:p>
    <w:p w14:paraId="7F10CD3D" w14:textId="77777777" w:rsidR="00CA69B5" w:rsidRPr="0029498A" w:rsidRDefault="00000000" w:rsidP="003F6068">
      <w:pPr>
        <w:numPr>
          <w:ilvl w:val="0"/>
          <w:numId w:val="2"/>
        </w:numPr>
        <w:jc w:val="both"/>
        <w:rPr>
          <w:rFonts w:eastAsia="Helvetica"/>
          <w:shd w:val="clear" w:color="auto" w:fill="FFFFFF"/>
          <w:lang w:val="es-AR"/>
        </w:rPr>
      </w:pPr>
      <w:r w:rsidRPr="0029498A">
        <w:rPr>
          <w:rFonts w:eastAsia="Helvetica"/>
          <w:b/>
          <w:bCs/>
          <w:i/>
          <w:iCs/>
          <w:shd w:val="clear" w:color="auto" w:fill="FFFFFF"/>
          <w:lang w:val="ro-RO"/>
        </w:rPr>
        <w:t>D</w:t>
      </w:r>
      <w:r w:rsidRPr="0029498A">
        <w:rPr>
          <w:rFonts w:eastAsia="Helvetica"/>
          <w:b/>
          <w:bCs/>
          <w:i/>
          <w:iCs/>
          <w:shd w:val="clear" w:color="auto" w:fill="FFFFFF"/>
          <w:lang w:val="es-AR"/>
        </w:rPr>
        <w:t>ot</w:t>
      </w:r>
      <w:r w:rsidRPr="0029498A">
        <w:rPr>
          <w:rFonts w:eastAsia="Helvetica"/>
          <w:b/>
          <w:bCs/>
          <w:i/>
          <w:iCs/>
          <w:shd w:val="clear" w:color="auto" w:fill="FFFFFF"/>
          <w:lang w:val="ro-RO"/>
        </w:rPr>
        <w:t>are</w:t>
      </w:r>
      <w:r w:rsidRPr="0029498A">
        <w:rPr>
          <w:rFonts w:eastAsia="Helvetica"/>
          <w:b/>
          <w:bCs/>
          <w:i/>
          <w:iCs/>
          <w:shd w:val="clear" w:color="auto" w:fill="FFFFFF"/>
          <w:lang w:val="es-AR"/>
        </w:rPr>
        <w:t xml:space="preserve"> S</w:t>
      </w:r>
      <w:r w:rsidRPr="0029498A">
        <w:rPr>
          <w:rFonts w:eastAsia="Helvetica"/>
          <w:b/>
          <w:bCs/>
          <w:i/>
          <w:iCs/>
          <w:shd w:val="clear" w:color="auto" w:fill="FFFFFF"/>
          <w:lang w:val="ro-RO"/>
        </w:rPr>
        <w:t xml:space="preserve">ală </w:t>
      </w:r>
      <w:r w:rsidRPr="0029498A">
        <w:rPr>
          <w:rFonts w:eastAsia="Helvetica"/>
          <w:b/>
          <w:bCs/>
          <w:i/>
          <w:iCs/>
          <w:shd w:val="clear" w:color="auto" w:fill="FFFFFF"/>
          <w:lang w:val="es-AR"/>
        </w:rPr>
        <w:t>de kinetoterapie</w:t>
      </w:r>
      <w:r w:rsidRPr="0029498A">
        <w:rPr>
          <w:rFonts w:eastAsia="Helvetica"/>
          <w:shd w:val="clear" w:color="auto" w:fill="FFFFFF"/>
          <w:lang w:val="es-AR"/>
        </w:rPr>
        <w:br/>
      </w:r>
      <w:r w:rsidRPr="0029498A">
        <w:rPr>
          <w:rFonts w:eastAsia="Helvetica"/>
          <w:shd w:val="clear" w:color="auto" w:fill="FFFFFF"/>
          <w:lang w:val="ro-RO"/>
        </w:rPr>
        <w:t xml:space="preserve">         </w:t>
      </w:r>
      <w:r w:rsidRPr="0029498A">
        <w:rPr>
          <w:rFonts w:eastAsia="Helvetica"/>
          <w:shd w:val="clear" w:color="auto" w:fill="FFFFFF"/>
          <w:lang w:val="es-AR"/>
        </w:rPr>
        <w:t>Dotarea corespunzătoare a  săli</w:t>
      </w:r>
      <w:r w:rsidRPr="0029498A">
        <w:rPr>
          <w:rFonts w:eastAsia="Helvetica"/>
          <w:shd w:val="clear" w:color="auto" w:fill="FFFFFF"/>
          <w:lang w:val="ro-RO"/>
        </w:rPr>
        <w:t>i</w:t>
      </w:r>
      <w:r w:rsidRPr="0029498A">
        <w:rPr>
          <w:rFonts w:eastAsia="Helvetica"/>
          <w:shd w:val="clear" w:color="auto" w:fill="FFFFFF"/>
          <w:lang w:val="es-AR"/>
        </w:rPr>
        <w:t xml:space="preserve"> de kinetoterapie</w:t>
      </w:r>
      <w:r w:rsidRPr="0029498A">
        <w:rPr>
          <w:rFonts w:eastAsia="Helvetica"/>
          <w:shd w:val="clear" w:color="auto" w:fill="FFFFFF"/>
          <w:lang w:val="ro-RO"/>
        </w:rPr>
        <w:t>din cadrul CIA Bascovele</w:t>
      </w:r>
      <w:r w:rsidRPr="0029498A">
        <w:rPr>
          <w:rFonts w:eastAsia="Helvetica"/>
          <w:shd w:val="clear" w:color="auto" w:fill="FFFFFF"/>
          <w:lang w:val="es-AR"/>
        </w:rPr>
        <w:t xml:space="preserve"> este esențială pentru asigurarea unor servicii de recuperare eficiente și sigure pentru beneficiari. Aceasta contribuie semnificativ la îmbunătățirea calității</w:t>
      </w:r>
      <w:r w:rsidRPr="0029498A">
        <w:rPr>
          <w:rFonts w:eastAsia="Helvetica"/>
          <w:shd w:val="clear" w:color="auto" w:fill="FFFFFF"/>
          <w:lang w:val="ro-RO"/>
        </w:rPr>
        <w:t xml:space="preserve"> serviciilor, </w:t>
      </w:r>
      <w:r w:rsidRPr="0029498A">
        <w:rPr>
          <w:rFonts w:eastAsia="Helvetica"/>
          <w:shd w:val="clear" w:color="auto" w:fill="FFFFFF"/>
          <w:lang w:val="es-AR"/>
        </w:rPr>
        <w:t xml:space="preserve"> prevenirea complicațiilor și accelerarea procesului de recuperare.</w:t>
      </w:r>
      <w:r w:rsidRPr="0029498A">
        <w:rPr>
          <w:rFonts w:eastAsia="Helvetica"/>
          <w:shd w:val="clear" w:color="auto" w:fill="FFFFFF"/>
          <w:lang w:val="es-AR"/>
        </w:rPr>
        <w:br/>
      </w:r>
      <w:r w:rsidRPr="0029498A">
        <w:rPr>
          <w:rFonts w:eastAsia="Helvetica"/>
          <w:b/>
          <w:bCs/>
          <w:shd w:val="clear" w:color="auto" w:fill="FFFFFF"/>
          <w:lang w:val="es-AR"/>
        </w:rPr>
        <w:t xml:space="preserve"> </w:t>
      </w:r>
      <w:r w:rsidRPr="0029498A">
        <w:rPr>
          <w:rFonts w:eastAsia="Helvetica"/>
          <w:b/>
          <w:bCs/>
          <w:i/>
          <w:iCs/>
          <w:shd w:val="clear" w:color="auto" w:fill="FFFFFF"/>
          <w:lang w:val="es-AR"/>
        </w:rPr>
        <w:t>Creșterea eficienței procesului de recuperare</w:t>
      </w:r>
      <w:r w:rsidRPr="0029498A">
        <w:rPr>
          <w:rFonts w:eastAsia="Helvetica"/>
          <w:b/>
          <w:bCs/>
          <w:i/>
          <w:iCs/>
          <w:shd w:val="clear" w:color="auto" w:fill="FFFFFF"/>
          <w:lang w:val="es-AR"/>
        </w:rPr>
        <w:br/>
      </w:r>
      <w:r w:rsidRPr="0029498A">
        <w:rPr>
          <w:rFonts w:eastAsia="Helvetica"/>
          <w:shd w:val="clear" w:color="auto" w:fill="FFFFFF"/>
          <w:lang w:val="es-AR"/>
        </w:rPr>
        <w:t xml:space="preserve">          O sală de kinetoterapie bine echipată permite aplicarea unor metode de tratament moderne, adaptate fiecărui beneficiar, facilitând refacerea funcțiilor motorii și reducerea durerii. Echipamentele specializate ajută la efectuarea exercițiilor în condiții optime, contribuind la recuperarea rapidă a beneficiarilr cu afecțiuni neurologice sau post-traumatice.</w:t>
      </w:r>
    </w:p>
    <w:p w14:paraId="429E9F63" w14:textId="77777777" w:rsidR="00CA69B5" w:rsidRPr="0029498A" w:rsidRDefault="00000000" w:rsidP="003F6068">
      <w:pPr>
        <w:jc w:val="both"/>
        <w:rPr>
          <w:rFonts w:eastAsia="Helvetica"/>
          <w:shd w:val="clear" w:color="auto" w:fill="FFFFFF"/>
          <w:lang w:val="es-AR"/>
        </w:rPr>
      </w:pPr>
      <w:r w:rsidRPr="0029498A">
        <w:rPr>
          <w:rFonts w:eastAsia="Helvetica"/>
          <w:b/>
          <w:bCs/>
          <w:shd w:val="clear" w:color="auto" w:fill="FFFFFF"/>
          <w:lang w:val="es-AR"/>
        </w:rPr>
        <w:t xml:space="preserve"> </w:t>
      </w:r>
      <w:r w:rsidRPr="0029498A">
        <w:rPr>
          <w:rFonts w:eastAsia="Helvetica"/>
          <w:b/>
          <w:bCs/>
          <w:i/>
          <w:iCs/>
          <w:shd w:val="clear" w:color="auto" w:fill="FFFFFF"/>
          <w:lang w:val="es-AR"/>
        </w:rPr>
        <w:t>Asigurarea siguranței și confortului beneficiarilor</w:t>
      </w:r>
      <w:r w:rsidRPr="0029498A">
        <w:rPr>
          <w:rFonts w:eastAsia="Helvetica"/>
          <w:i/>
          <w:iCs/>
          <w:shd w:val="clear" w:color="auto" w:fill="FFFFFF"/>
          <w:lang w:val="es-AR"/>
        </w:rPr>
        <w:br/>
      </w:r>
      <w:r w:rsidRPr="0029498A">
        <w:rPr>
          <w:rFonts w:eastAsia="Helvetica"/>
          <w:shd w:val="clear" w:color="auto" w:fill="FFFFFF"/>
          <w:lang w:val="es-AR"/>
        </w:rPr>
        <w:t xml:space="preserve">         Dispozitivele de sprijin, aparatele pentru reeducare neuromusculară și sistemele de susținere reduc riscul de accidentare și permit efectuarea exercițiilor într-un mediu controlat. Benefici</w:t>
      </w:r>
      <w:r w:rsidRPr="0029498A">
        <w:rPr>
          <w:rFonts w:eastAsia="Helvetica"/>
          <w:shd w:val="clear" w:color="auto" w:fill="FFFFFF"/>
          <w:lang w:val="ro-RO"/>
        </w:rPr>
        <w:t>â</w:t>
      </w:r>
      <w:r w:rsidRPr="0029498A">
        <w:rPr>
          <w:rFonts w:eastAsia="Helvetica"/>
          <w:shd w:val="clear" w:color="auto" w:fill="FFFFFF"/>
          <w:lang w:val="es-AR"/>
        </w:rPr>
        <w:t>nd astfel de un cadru sigur pentru recuperare, ceea ce crește încrederea în tratament și motivația acestora.</w:t>
      </w:r>
    </w:p>
    <w:p w14:paraId="5A55671D" w14:textId="39C6E9EC" w:rsidR="00CA69B5" w:rsidRPr="005E776A" w:rsidRDefault="00000000" w:rsidP="003F6068">
      <w:pPr>
        <w:jc w:val="both"/>
        <w:rPr>
          <w:b/>
          <w:bCs/>
          <w:i/>
          <w:iCs/>
          <w:lang w:val="es-AR"/>
        </w:rPr>
      </w:pPr>
      <w:r w:rsidRPr="0029498A">
        <w:rPr>
          <w:rFonts w:eastAsia="Helvetica"/>
          <w:b/>
          <w:bCs/>
          <w:shd w:val="clear" w:color="auto" w:fill="FFFFFF"/>
          <w:lang w:val="es-AR"/>
        </w:rPr>
        <w:t xml:space="preserve"> </w:t>
      </w:r>
      <w:r w:rsidRPr="0029498A">
        <w:rPr>
          <w:rFonts w:eastAsia="Helvetica"/>
          <w:b/>
          <w:bCs/>
          <w:i/>
          <w:iCs/>
          <w:shd w:val="clear" w:color="auto" w:fill="FFFFFF"/>
          <w:lang w:val="es-AR"/>
        </w:rPr>
        <w:t>Diversificarea și personalizarea programelor de recuperare</w:t>
      </w:r>
      <w:r w:rsidRPr="0029498A">
        <w:rPr>
          <w:rFonts w:eastAsia="Helvetica"/>
          <w:i/>
          <w:iCs/>
          <w:shd w:val="clear" w:color="auto" w:fill="FFFFFF"/>
          <w:lang w:val="es-AR"/>
        </w:rPr>
        <w:br/>
      </w:r>
      <w:r w:rsidRPr="0029498A">
        <w:rPr>
          <w:rFonts w:eastAsia="Helvetica"/>
          <w:shd w:val="clear" w:color="auto" w:fill="FFFFFF"/>
          <w:lang w:val="es-AR"/>
        </w:rPr>
        <w:lastRenderedPageBreak/>
        <w:t xml:space="preserve">           Echipamentele variate (b</w:t>
      </w:r>
      <w:r w:rsidRPr="0029498A">
        <w:rPr>
          <w:rFonts w:eastAsia="Helvetica"/>
          <w:shd w:val="clear" w:color="auto" w:fill="FFFFFF"/>
          <w:lang w:val="ro-RO"/>
        </w:rPr>
        <w:t>anda</w:t>
      </w:r>
      <w:r w:rsidRPr="0029498A">
        <w:rPr>
          <w:rFonts w:eastAsia="Helvetica"/>
          <w:shd w:val="clear" w:color="auto" w:fill="FFFFFF"/>
          <w:lang w:val="es-AR"/>
        </w:rPr>
        <w:t xml:space="preserve"> de</w:t>
      </w:r>
      <w:r w:rsidRPr="0029498A">
        <w:rPr>
          <w:rFonts w:eastAsia="Helvetica"/>
          <w:shd w:val="clear" w:color="auto" w:fill="FFFFFF"/>
          <w:lang w:val="ro-RO"/>
        </w:rPr>
        <w:t xml:space="preserve"> recuperare</w:t>
      </w:r>
      <w:r w:rsidRPr="0029498A">
        <w:rPr>
          <w:rFonts w:eastAsia="Helvetica"/>
          <w:shd w:val="clear" w:color="auto" w:fill="FFFFFF"/>
          <w:lang w:val="es-AR"/>
        </w:rPr>
        <w:t>, biciclete ergonomice, aparate multifuncționale, mingi de kinetoterapie,  etc.) permit specialiștilor să creeze programe de exerciții personalizate, adaptate nevoilor individuale ale fiec</w:t>
      </w:r>
      <w:r w:rsidRPr="0029498A">
        <w:rPr>
          <w:rFonts w:eastAsia="Helvetica"/>
          <w:shd w:val="clear" w:color="auto" w:fill="FFFFFF"/>
          <w:lang w:val="ro-RO"/>
        </w:rPr>
        <w:t>ă</w:t>
      </w:r>
      <w:r w:rsidRPr="0029498A">
        <w:rPr>
          <w:rFonts w:eastAsia="Helvetica"/>
          <w:shd w:val="clear" w:color="auto" w:fill="FFFFFF"/>
          <w:lang w:val="es-AR"/>
        </w:rPr>
        <w:t>rui beneficiar. Acest lucru îmbunătățește eficiența terapiei și contribuie la o recuperare mai rapidă și mai completă.</w:t>
      </w:r>
      <w:r w:rsidRPr="0029498A">
        <w:rPr>
          <w:rFonts w:eastAsia="Helvetica"/>
          <w:shd w:val="clear" w:color="auto" w:fill="FFFFFF"/>
          <w:lang w:val="es-AR"/>
        </w:rPr>
        <w:br/>
      </w:r>
      <w:r w:rsidRPr="0029498A">
        <w:rPr>
          <w:rFonts w:eastAsia="Helvetica"/>
          <w:b/>
          <w:bCs/>
          <w:i/>
          <w:iCs/>
          <w:shd w:val="clear" w:color="auto" w:fill="FFFFFF"/>
          <w:lang w:val="es-AR"/>
        </w:rPr>
        <w:t>Conformitatea cu standardele  cerințele legislative</w:t>
      </w:r>
      <w:r w:rsidRPr="0029498A">
        <w:rPr>
          <w:rFonts w:eastAsia="Helvetica"/>
          <w:b/>
          <w:bCs/>
          <w:shd w:val="clear" w:color="auto" w:fill="FFFFFF"/>
          <w:lang w:val="es-AR"/>
        </w:rPr>
        <w:br/>
      </w:r>
      <w:r w:rsidRPr="0029498A">
        <w:rPr>
          <w:rFonts w:eastAsia="Helvetica"/>
          <w:shd w:val="clear" w:color="auto" w:fill="FFFFFF"/>
          <w:lang w:val="es-AR"/>
        </w:rPr>
        <w:t xml:space="preserve">           Sala de kinetoterapie din cadrul CIA Bascovele trebuie să fie echipat</w:t>
      </w:r>
      <w:r w:rsidRPr="0029498A">
        <w:rPr>
          <w:rFonts w:eastAsia="Helvetica"/>
          <w:shd w:val="clear" w:color="auto" w:fill="FFFFFF"/>
          <w:lang w:val="ro-RO"/>
        </w:rPr>
        <w:t>ă</w:t>
      </w:r>
      <w:r w:rsidRPr="0029498A">
        <w:rPr>
          <w:rFonts w:eastAsia="Helvetica"/>
          <w:shd w:val="clear" w:color="auto" w:fill="FFFFFF"/>
          <w:lang w:val="es-AR"/>
        </w:rPr>
        <w:t xml:space="preserve"> conform </w:t>
      </w:r>
      <w:r w:rsidRPr="0029498A">
        <w:rPr>
          <w:rFonts w:eastAsia="Helvetica"/>
          <w:shd w:val="clear" w:color="auto" w:fill="FFFFFF"/>
          <w:lang w:val="ro-RO"/>
        </w:rPr>
        <w:t>standardelor minime de calitate</w:t>
      </w:r>
      <w:r w:rsidRPr="0029498A">
        <w:rPr>
          <w:rFonts w:eastAsia="Helvetica"/>
          <w:shd w:val="clear" w:color="auto" w:fill="FFFFFF"/>
          <w:lang w:val="es-AR"/>
        </w:rPr>
        <w:t xml:space="preserve">. Investiția în aparatură modernă asigură respectarea acestor standarde și permite desfășurarea activității în condiții optime, atât pentru </w:t>
      </w:r>
      <w:r w:rsidRPr="0029498A">
        <w:rPr>
          <w:rFonts w:eastAsia="Helvetica"/>
          <w:shd w:val="clear" w:color="auto" w:fill="FFFFFF"/>
          <w:lang w:val="ro-RO"/>
        </w:rPr>
        <w:t>beneficiari</w:t>
      </w:r>
      <w:r w:rsidRPr="0029498A">
        <w:rPr>
          <w:rFonts w:eastAsia="Helvetica"/>
          <w:shd w:val="clear" w:color="auto" w:fill="FFFFFF"/>
          <w:lang w:val="es-AR"/>
        </w:rPr>
        <w:t xml:space="preserve">, cât și pentru personalul </w:t>
      </w:r>
      <w:r w:rsidRPr="0029498A">
        <w:rPr>
          <w:rFonts w:eastAsia="Helvetica"/>
          <w:shd w:val="clear" w:color="auto" w:fill="FFFFFF"/>
          <w:lang w:val="ro-RO"/>
        </w:rPr>
        <w:t>angajat.</w:t>
      </w:r>
      <w:r w:rsidRPr="0029498A">
        <w:rPr>
          <w:rFonts w:eastAsia="Helvetica"/>
          <w:shd w:val="clear" w:color="auto" w:fill="FFFFFF"/>
          <w:lang w:val="es-AR"/>
        </w:rPr>
        <w:br/>
      </w:r>
      <w:r w:rsidRPr="0029498A">
        <w:rPr>
          <w:rFonts w:eastAsia="Helvetica"/>
          <w:b/>
          <w:bCs/>
          <w:i/>
          <w:iCs/>
          <w:shd w:val="clear" w:color="auto" w:fill="FFFFFF"/>
          <w:lang w:val="es-AR"/>
        </w:rPr>
        <w:t xml:space="preserve">Creșterea satisfacției </w:t>
      </w:r>
      <w:r w:rsidRPr="0029498A">
        <w:rPr>
          <w:rFonts w:eastAsia="Helvetica"/>
          <w:b/>
          <w:bCs/>
          <w:i/>
          <w:iCs/>
          <w:shd w:val="clear" w:color="auto" w:fill="FFFFFF"/>
          <w:lang w:val="ro-RO"/>
        </w:rPr>
        <w:t>beneficiarilor</w:t>
      </w:r>
      <w:r w:rsidRPr="0029498A">
        <w:rPr>
          <w:rFonts w:eastAsia="Helvetica"/>
          <w:b/>
          <w:bCs/>
          <w:i/>
          <w:iCs/>
          <w:shd w:val="clear" w:color="auto" w:fill="FFFFFF"/>
          <w:lang w:val="es-AR"/>
        </w:rPr>
        <w:t xml:space="preserve"> și a rezultatelor terapeutice</w:t>
      </w:r>
      <w:r w:rsidRPr="0029498A">
        <w:rPr>
          <w:rFonts w:eastAsia="Helvetica"/>
          <w:i/>
          <w:iCs/>
          <w:shd w:val="clear" w:color="auto" w:fill="FFFFFF"/>
          <w:lang w:val="es-AR"/>
        </w:rPr>
        <w:br/>
      </w:r>
      <w:r w:rsidRPr="0029498A">
        <w:rPr>
          <w:rFonts w:eastAsia="Helvetica"/>
          <w:shd w:val="clear" w:color="auto" w:fill="FFFFFF"/>
          <w:lang w:val="es-AR"/>
        </w:rPr>
        <w:t xml:space="preserve">Un mediu de recuperare bine dotat crește gradul de satisfacție al </w:t>
      </w:r>
      <w:r w:rsidRPr="0029498A">
        <w:rPr>
          <w:rFonts w:eastAsia="Helvetica"/>
          <w:shd w:val="clear" w:color="auto" w:fill="FFFFFF"/>
          <w:lang w:val="ro-RO"/>
        </w:rPr>
        <w:t>beneficiarilor</w:t>
      </w:r>
      <w:r w:rsidRPr="0029498A">
        <w:rPr>
          <w:rFonts w:eastAsia="Helvetica"/>
          <w:shd w:val="clear" w:color="auto" w:fill="FFFFFF"/>
          <w:lang w:val="es-AR"/>
        </w:rPr>
        <w:t>, îmbunătățind atât starea fizică, cât și cea psihologică a acestora. O sală modernă și funcțională contribuie la crearea unui climat pozitiv, esențial pentru succesul terapiei.</w:t>
      </w:r>
      <w:r w:rsidRPr="0029498A">
        <w:rPr>
          <w:rFonts w:eastAsia="Helvetica"/>
          <w:shd w:val="clear" w:color="auto" w:fill="FFFFFF"/>
          <w:lang w:val="es-AR"/>
        </w:rPr>
        <w:br/>
      </w:r>
      <w:r w:rsidR="00544462">
        <w:rPr>
          <w:rFonts w:eastAsia="Helvetica"/>
          <w:sz w:val="10"/>
          <w:szCs w:val="10"/>
          <w:shd w:val="clear" w:color="auto" w:fill="FFFFFF"/>
          <w:lang w:val="es-AR"/>
        </w:rPr>
        <w:t>,</w:t>
      </w:r>
      <w:r w:rsidRPr="0029498A">
        <w:rPr>
          <w:rFonts w:eastAsia="Helvetica"/>
          <w:shd w:val="clear" w:color="auto" w:fill="FFFFFF"/>
          <w:lang w:val="es-AR"/>
        </w:rPr>
        <w:br/>
      </w:r>
      <w:r w:rsidRPr="0029498A">
        <w:rPr>
          <w:rFonts w:eastAsia="Helvetica"/>
          <w:b/>
          <w:bCs/>
          <w:shd w:val="clear" w:color="auto" w:fill="FFFFFF"/>
          <w:lang w:val="es-AR"/>
        </w:rPr>
        <w:t>În concluzie,</w:t>
      </w:r>
      <w:r w:rsidRPr="0029498A">
        <w:rPr>
          <w:rFonts w:eastAsia="Helvetica"/>
          <w:shd w:val="clear" w:color="auto" w:fill="FFFFFF"/>
          <w:lang w:val="es-AR"/>
        </w:rPr>
        <w:t xml:space="preserve"> </w:t>
      </w:r>
      <w:r w:rsidRPr="005E776A">
        <w:rPr>
          <w:rFonts w:eastAsia="Helvetica"/>
          <w:b/>
          <w:bCs/>
          <w:i/>
          <w:iCs/>
          <w:shd w:val="clear" w:color="auto" w:fill="FFFFFF"/>
          <w:lang w:val="es-AR"/>
        </w:rPr>
        <w:t xml:space="preserve">dotarea corespunzătoare a sălii de kinetoterapie este o necesitate stringentă pentru asigurarea unor servicii de recuperare eficiente, sigure și conforme cu standardele actuale. Aceasta reprezintă o investiție esențială în sănătatea </w:t>
      </w:r>
      <w:r w:rsidRPr="005E776A">
        <w:rPr>
          <w:rFonts w:eastAsia="Helvetica"/>
          <w:b/>
          <w:bCs/>
          <w:i/>
          <w:iCs/>
          <w:shd w:val="clear" w:color="auto" w:fill="FFFFFF"/>
          <w:lang w:val="ro-RO"/>
        </w:rPr>
        <w:t>beneficiarilor, cu impact pozitiv pentru incluziunea în comunitate.</w:t>
      </w:r>
    </w:p>
    <w:p w14:paraId="1961AEAF" w14:textId="77777777" w:rsidR="00CA69B5" w:rsidRPr="00544462" w:rsidRDefault="00CA69B5" w:rsidP="003F6068">
      <w:pPr>
        <w:jc w:val="both"/>
        <w:rPr>
          <w:sz w:val="10"/>
          <w:szCs w:val="10"/>
          <w:lang w:val="es-AR"/>
        </w:rPr>
      </w:pPr>
    </w:p>
    <w:p w14:paraId="097E1124" w14:textId="77777777" w:rsidR="00CA69B5" w:rsidRDefault="00CA69B5" w:rsidP="003F6068">
      <w:pPr>
        <w:jc w:val="both"/>
        <w:rPr>
          <w:sz w:val="10"/>
          <w:szCs w:val="10"/>
          <w:lang w:val="es-AR"/>
        </w:rPr>
      </w:pPr>
    </w:p>
    <w:p w14:paraId="5D201A9B" w14:textId="77777777" w:rsidR="003F6068" w:rsidRPr="0029498A" w:rsidRDefault="003F6068" w:rsidP="003F6068">
      <w:pPr>
        <w:jc w:val="both"/>
        <w:rPr>
          <w:sz w:val="10"/>
          <w:szCs w:val="10"/>
          <w:lang w:val="es-AR"/>
        </w:rPr>
      </w:pPr>
    </w:p>
    <w:p w14:paraId="446448A0" w14:textId="77777777" w:rsidR="00CA69B5" w:rsidRPr="0029498A" w:rsidRDefault="00000000" w:rsidP="003F6068">
      <w:pPr>
        <w:jc w:val="both"/>
        <w:rPr>
          <w:rFonts w:eastAsia="Helvetica"/>
          <w:sz w:val="10"/>
          <w:szCs w:val="10"/>
          <w:shd w:val="clear" w:color="auto" w:fill="FFFFFF"/>
          <w:lang w:val="es-AR"/>
        </w:rPr>
      </w:pPr>
      <w:r w:rsidRPr="0029498A">
        <w:rPr>
          <w:rFonts w:eastAsia="Helvetica"/>
          <w:b/>
          <w:bCs/>
          <w:i/>
          <w:iCs/>
          <w:shd w:val="clear" w:color="auto" w:fill="FFFFFF"/>
          <w:lang w:val="es-AR"/>
        </w:rPr>
        <w:t>2. Justificarea necesității dotării centrului cu două laptopuri și două multifunctionale pentru beneficiari, conform Ordinului 82/2019</w:t>
      </w:r>
      <w:r w:rsidRPr="0029498A">
        <w:rPr>
          <w:rFonts w:eastAsia="Helvetica"/>
          <w:b/>
          <w:bCs/>
          <w:i/>
          <w:iCs/>
          <w:shd w:val="clear" w:color="auto" w:fill="FFFFFF"/>
          <w:lang w:val="es-AR"/>
        </w:rPr>
        <w:br/>
      </w:r>
      <w:r w:rsidRPr="0029498A">
        <w:rPr>
          <w:rFonts w:eastAsia="Helvetica"/>
          <w:b/>
          <w:bCs/>
          <w:i/>
          <w:iCs/>
          <w:shd w:val="clear" w:color="auto" w:fill="FFFFFF"/>
          <w:lang w:val="ro-RO"/>
        </w:rPr>
        <w:t xml:space="preserve">       </w:t>
      </w:r>
      <w:r w:rsidRPr="0029498A">
        <w:rPr>
          <w:rFonts w:eastAsia="Helvetica"/>
          <w:shd w:val="clear" w:color="auto" w:fill="FFFFFF"/>
          <w:lang w:val="es-AR"/>
        </w:rPr>
        <w:t>Dotarea centrului cu două laptopuri și două multifuntionale este esențială pentru respectarea standardelor impuse de Ordinul nr. 82/2019, care reglementează calitatea serviciilor sociale oferite beneficiarilor. Această investiție este justificată prin următoarele argumente:</w:t>
      </w:r>
      <w:r w:rsidRPr="0029498A">
        <w:rPr>
          <w:rFonts w:eastAsia="Helvetica"/>
          <w:shd w:val="clear" w:color="auto" w:fill="FFFFFF"/>
          <w:lang w:val="es-AR"/>
        </w:rPr>
        <w:br/>
      </w:r>
    </w:p>
    <w:p w14:paraId="564304F4" w14:textId="77777777" w:rsidR="00CA69B5" w:rsidRPr="0029498A" w:rsidRDefault="00000000" w:rsidP="003F6068">
      <w:pPr>
        <w:jc w:val="both"/>
        <w:rPr>
          <w:rFonts w:eastAsia="Helvetica"/>
          <w:sz w:val="22"/>
          <w:szCs w:val="22"/>
          <w:shd w:val="clear" w:color="auto" w:fill="FFFFFF"/>
          <w:lang w:val="es-AR"/>
        </w:rPr>
      </w:pPr>
      <w:r w:rsidRPr="0029498A">
        <w:rPr>
          <w:rFonts w:eastAsia="Helvetica"/>
          <w:b/>
          <w:bCs/>
          <w:i/>
          <w:iCs/>
          <w:shd w:val="clear" w:color="auto" w:fill="FFFFFF"/>
          <w:lang w:val="es-AR"/>
        </w:rPr>
        <w:t xml:space="preserve"> Respectarea cerințelor legale și a standardelor de calitate</w:t>
      </w:r>
      <w:r w:rsidRPr="0029498A">
        <w:rPr>
          <w:rFonts w:eastAsia="Helvetica"/>
          <w:b/>
          <w:bCs/>
          <w:i/>
          <w:iCs/>
          <w:shd w:val="clear" w:color="auto" w:fill="FFFFFF"/>
          <w:lang w:val="es-AR"/>
        </w:rPr>
        <w:br/>
      </w:r>
      <w:r w:rsidRPr="0029498A">
        <w:rPr>
          <w:rFonts w:eastAsia="Helvetica"/>
          <w:shd w:val="clear" w:color="auto" w:fill="FFFFFF"/>
          <w:lang w:val="es-AR"/>
        </w:rPr>
        <w:t>• Ordinul nr. 82/2019 prevede necesitatea asigurării accesului beneficiarilor la mijloace informatice pentru a facilita comunicarea, educația și integrarea socială.</w:t>
      </w:r>
      <w:r w:rsidRPr="0029498A">
        <w:rPr>
          <w:rFonts w:eastAsia="Helvetica"/>
          <w:shd w:val="clear" w:color="auto" w:fill="FFFFFF"/>
          <w:lang w:val="es-AR"/>
        </w:rPr>
        <w:br/>
        <w:t>• Lipsa acestor echipamente poate duce la neconformități în evaluările periodice și la dificultăți în îndeplinirea obligațiilor centrului față de beneficiari.</w:t>
      </w:r>
      <w:r w:rsidRPr="0029498A">
        <w:rPr>
          <w:rFonts w:eastAsia="Helvetica"/>
          <w:shd w:val="clear" w:color="auto" w:fill="FFFFFF"/>
          <w:lang w:val="es-AR"/>
        </w:rPr>
        <w:br/>
      </w:r>
      <w:r w:rsidRPr="0029498A">
        <w:rPr>
          <w:rFonts w:eastAsia="Helvetica"/>
          <w:sz w:val="10"/>
          <w:szCs w:val="10"/>
          <w:shd w:val="clear" w:color="auto" w:fill="FFFFFF"/>
          <w:lang w:val="es-AR"/>
        </w:rPr>
        <w:br/>
      </w:r>
      <w:r w:rsidRPr="0029498A">
        <w:rPr>
          <w:rFonts w:eastAsia="Helvetica"/>
          <w:b/>
          <w:bCs/>
          <w:i/>
          <w:iCs/>
          <w:shd w:val="clear" w:color="auto" w:fill="FFFFFF"/>
          <w:lang w:val="es-AR"/>
        </w:rPr>
        <w:t xml:space="preserve"> Facilitarea accesului beneficiarilor la educație și informare</w:t>
      </w:r>
      <w:r w:rsidRPr="0029498A">
        <w:rPr>
          <w:rFonts w:eastAsia="Helvetica"/>
          <w:b/>
          <w:bCs/>
          <w:i/>
          <w:iCs/>
          <w:shd w:val="clear" w:color="auto" w:fill="FFFFFF"/>
          <w:lang w:val="es-AR"/>
        </w:rPr>
        <w:br/>
      </w:r>
      <w:r w:rsidRPr="0029498A">
        <w:rPr>
          <w:rFonts w:eastAsia="Helvetica"/>
          <w:shd w:val="clear" w:color="auto" w:fill="FFFFFF"/>
          <w:lang w:val="es-AR"/>
        </w:rPr>
        <w:t>• Laptopurile permit accesul beneficiarilor la cursuri online, materiale educaționale și programe de dezvoltare personală.</w:t>
      </w:r>
      <w:r w:rsidRPr="0029498A">
        <w:rPr>
          <w:rFonts w:eastAsia="Helvetica"/>
          <w:shd w:val="clear" w:color="auto" w:fill="FFFFFF"/>
          <w:lang w:val="es-AR"/>
        </w:rPr>
        <w:br/>
        <w:t>• Beneficiarii pot folosi aceste echipamente pentru a dobândi competențe digitale</w:t>
      </w:r>
      <w:r w:rsidRPr="0029498A">
        <w:rPr>
          <w:rFonts w:eastAsia="Helvetica"/>
          <w:shd w:val="clear" w:color="auto" w:fill="FFFFFF"/>
          <w:lang w:val="ro-RO"/>
        </w:rPr>
        <w:t>.</w:t>
      </w:r>
      <w:r w:rsidRPr="0029498A">
        <w:rPr>
          <w:rFonts w:eastAsia="Helvetica"/>
          <w:shd w:val="clear" w:color="auto" w:fill="FFFFFF"/>
          <w:lang w:val="es-AR"/>
        </w:rPr>
        <w:br/>
        <w:t xml:space="preserve">• </w:t>
      </w:r>
      <w:r w:rsidRPr="0029498A">
        <w:rPr>
          <w:rFonts w:eastAsia="Helvetica"/>
          <w:sz w:val="22"/>
          <w:szCs w:val="22"/>
          <w:shd w:val="clear" w:color="auto" w:fill="FFFFFF"/>
          <w:lang w:val="es-AR"/>
        </w:rPr>
        <w:t>Imprimantele sunt necesare pentru materialele educaționale, formularele administrative și activitățile creative.</w:t>
      </w:r>
    </w:p>
    <w:p w14:paraId="6421F4E2" w14:textId="77777777" w:rsidR="00CA69B5" w:rsidRPr="0029498A" w:rsidRDefault="00CA69B5" w:rsidP="003F6068">
      <w:pPr>
        <w:jc w:val="both"/>
        <w:rPr>
          <w:bCs/>
          <w:i/>
          <w:iCs/>
          <w:sz w:val="10"/>
          <w:szCs w:val="10"/>
          <w:lang w:val="es-AR"/>
        </w:rPr>
      </w:pPr>
    </w:p>
    <w:p w14:paraId="05BC5FB1" w14:textId="77777777" w:rsidR="00CA69B5" w:rsidRPr="0029498A" w:rsidRDefault="00000000" w:rsidP="003F6068">
      <w:pPr>
        <w:jc w:val="both"/>
        <w:rPr>
          <w:rFonts w:eastAsia="Helvetica"/>
          <w:b/>
          <w:bCs/>
          <w:i/>
          <w:iCs/>
          <w:sz w:val="10"/>
          <w:szCs w:val="10"/>
          <w:shd w:val="clear" w:color="auto" w:fill="FFFFFF"/>
          <w:lang w:val="es-AR"/>
        </w:rPr>
      </w:pPr>
      <w:r w:rsidRPr="0029498A">
        <w:rPr>
          <w:rFonts w:eastAsia="Helvetica"/>
          <w:b/>
          <w:bCs/>
          <w:i/>
          <w:iCs/>
          <w:shd w:val="clear" w:color="auto" w:fill="FFFFFF"/>
          <w:lang w:val="es-AR"/>
        </w:rPr>
        <w:t xml:space="preserve"> Îmbunătățirea comunicării și relaționării sociale</w:t>
      </w:r>
      <w:r w:rsidRPr="0029498A">
        <w:rPr>
          <w:rFonts w:eastAsia="Helvetica"/>
          <w:b/>
          <w:bCs/>
          <w:i/>
          <w:iCs/>
          <w:shd w:val="clear" w:color="auto" w:fill="FFFFFF"/>
          <w:lang w:val="es-AR"/>
        </w:rPr>
        <w:br/>
      </w:r>
      <w:r w:rsidRPr="0029498A">
        <w:rPr>
          <w:rFonts w:eastAsia="Helvetica"/>
          <w:shd w:val="clear" w:color="auto" w:fill="FFFFFF"/>
          <w:lang w:val="es-AR"/>
        </w:rPr>
        <w:t>• Accesul la internet și la tehnologie ajută la combaterea izolării sociale, un aspect important pentru persoanele vulnerabile din centru.</w:t>
      </w:r>
      <w:r w:rsidRPr="0029498A">
        <w:rPr>
          <w:rFonts w:eastAsia="Helvetica"/>
          <w:shd w:val="clear" w:color="auto" w:fill="FFFFFF"/>
          <w:lang w:val="es-AR"/>
        </w:rPr>
        <w:br/>
      </w:r>
    </w:p>
    <w:p w14:paraId="26AFB7C2" w14:textId="77777777" w:rsidR="00CA69B5" w:rsidRPr="0029498A" w:rsidRDefault="00000000" w:rsidP="003F6068">
      <w:pPr>
        <w:jc w:val="both"/>
        <w:rPr>
          <w:rFonts w:eastAsia="Helvetica"/>
          <w:sz w:val="10"/>
          <w:szCs w:val="10"/>
          <w:shd w:val="clear" w:color="auto" w:fill="FFFFFF"/>
          <w:lang w:val="es-AR"/>
        </w:rPr>
      </w:pPr>
      <w:r w:rsidRPr="0029498A">
        <w:rPr>
          <w:rFonts w:eastAsia="Helvetica"/>
          <w:b/>
          <w:bCs/>
          <w:i/>
          <w:iCs/>
          <w:shd w:val="clear" w:color="auto" w:fill="FFFFFF"/>
          <w:lang w:val="es-AR"/>
        </w:rPr>
        <w:t xml:space="preserve"> Susținerea activităților terapeutice și recreative</w:t>
      </w:r>
      <w:r w:rsidRPr="0029498A">
        <w:rPr>
          <w:rFonts w:eastAsia="Helvetica"/>
          <w:b/>
          <w:bCs/>
          <w:i/>
          <w:iCs/>
          <w:shd w:val="clear" w:color="auto" w:fill="FFFFFF"/>
          <w:lang w:val="es-AR"/>
        </w:rPr>
        <w:br/>
      </w:r>
      <w:r w:rsidRPr="0029498A">
        <w:rPr>
          <w:rFonts w:eastAsia="Helvetica"/>
          <w:shd w:val="clear" w:color="auto" w:fill="FFFFFF"/>
          <w:lang w:val="es-AR"/>
        </w:rPr>
        <w:t xml:space="preserve">• </w:t>
      </w:r>
      <w:r w:rsidRPr="0029498A">
        <w:rPr>
          <w:rFonts w:eastAsia="Helvetica"/>
          <w:sz w:val="22"/>
          <w:szCs w:val="22"/>
          <w:shd w:val="clear" w:color="auto" w:fill="FFFFFF"/>
          <w:lang w:val="es-AR"/>
        </w:rPr>
        <w:t>Tehnologia poate fi utilizată în programele de terapie ocupațională, jocuri educative și activități creative, îmbunătățind starea de bine a beneficiarilor.</w:t>
      </w:r>
      <w:r w:rsidRPr="0029498A">
        <w:rPr>
          <w:rFonts w:eastAsia="Helvetica"/>
          <w:sz w:val="22"/>
          <w:szCs w:val="22"/>
          <w:shd w:val="clear" w:color="auto" w:fill="FFFFFF"/>
          <w:lang w:val="es-AR"/>
        </w:rPr>
        <w:br/>
        <w:t>• Laptopurile și imprimantele permit personalului să organizeze activități interactive, materiale personalizate și proiecte digitale.</w:t>
      </w:r>
      <w:r w:rsidRPr="0029498A">
        <w:rPr>
          <w:rFonts w:eastAsia="Helvetica"/>
          <w:sz w:val="22"/>
          <w:szCs w:val="22"/>
          <w:shd w:val="clear" w:color="auto" w:fill="FFFFFF"/>
          <w:lang w:val="es-AR"/>
        </w:rPr>
        <w:br/>
      </w:r>
    </w:p>
    <w:p w14:paraId="3E2958A1" w14:textId="77777777" w:rsidR="00CA69B5" w:rsidRPr="0029498A" w:rsidRDefault="00000000" w:rsidP="003F6068">
      <w:pPr>
        <w:jc w:val="both"/>
        <w:rPr>
          <w:rFonts w:eastAsia="Helvetica"/>
          <w:b/>
          <w:bCs/>
          <w:sz w:val="8"/>
          <w:szCs w:val="8"/>
          <w:shd w:val="clear" w:color="auto" w:fill="FFFFFF"/>
          <w:lang w:val="es-AR"/>
        </w:rPr>
      </w:pPr>
      <w:r w:rsidRPr="0029498A">
        <w:rPr>
          <w:rFonts w:eastAsia="Helvetica"/>
          <w:shd w:val="clear" w:color="auto" w:fill="FFFFFF"/>
          <w:lang w:val="es-AR"/>
        </w:rPr>
        <w:t xml:space="preserve"> </w:t>
      </w:r>
      <w:r w:rsidRPr="0029498A">
        <w:rPr>
          <w:rFonts w:eastAsia="Helvetica"/>
          <w:b/>
          <w:bCs/>
          <w:i/>
          <w:iCs/>
          <w:shd w:val="clear" w:color="auto" w:fill="FFFFFF"/>
          <w:lang w:val="es-AR"/>
        </w:rPr>
        <w:t>Creșterea eficienței administrative și accesibilitatea documentelor</w:t>
      </w:r>
      <w:r w:rsidRPr="0029498A">
        <w:rPr>
          <w:rFonts w:eastAsia="Helvetica"/>
          <w:shd w:val="clear" w:color="auto" w:fill="FFFFFF"/>
          <w:lang w:val="es-AR"/>
        </w:rPr>
        <w:br/>
        <w:t>• Beneficiarii pot folosi imprimantele pentru solicitări, documente personale și formulare necesare în relația cu diverse instituții.</w:t>
      </w:r>
      <w:r w:rsidRPr="0029498A">
        <w:rPr>
          <w:rFonts w:eastAsia="Helvetica"/>
          <w:shd w:val="clear" w:color="auto" w:fill="FFFFFF"/>
          <w:lang w:val="es-AR"/>
        </w:rPr>
        <w:br/>
        <w:t xml:space="preserve">• </w:t>
      </w:r>
      <w:r w:rsidRPr="0029498A">
        <w:rPr>
          <w:rFonts w:eastAsia="Helvetica"/>
          <w:sz w:val="22"/>
          <w:szCs w:val="22"/>
          <w:shd w:val="clear" w:color="auto" w:fill="FFFFFF"/>
          <w:lang w:val="es-AR"/>
        </w:rPr>
        <w:t>Echipamentele vor sprijini activitatea personalului în gestionarea fișelor beneficiarilor, programarea activităților și arhivarea documentelor importante.</w:t>
      </w:r>
      <w:r w:rsidRPr="0029498A">
        <w:rPr>
          <w:rFonts w:eastAsia="Helvetica"/>
          <w:sz w:val="22"/>
          <w:szCs w:val="22"/>
          <w:shd w:val="clear" w:color="auto" w:fill="FFFFFF"/>
          <w:lang w:val="es-AR"/>
        </w:rPr>
        <w:br/>
      </w:r>
    </w:p>
    <w:p w14:paraId="5339F972" w14:textId="77777777" w:rsidR="00CA69B5" w:rsidRPr="009674FE" w:rsidRDefault="00000000" w:rsidP="003F6068">
      <w:pPr>
        <w:jc w:val="both"/>
        <w:rPr>
          <w:rFonts w:eastAsia="Helvetica"/>
          <w:b/>
          <w:bCs/>
          <w:i/>
          <w:iCs/>
          <w:sz w:val="22"/>
          <w:szCs w:val="22"/>
          <w:shd w:val="clear" w:color="auto" w:fill="FFFFFF"/>
          <w:lang w:val="es-AR"/>
        </w:rPr>
      </w:pPr>
      <w:r w:rsidRPr="0029498A">
        <w:rPr>
          <w:rFonts w:eastAsia="Helvetica"/>
          <w:b/>
          <w:bCs/>
          <w:sz w:val="22"/>
          <w:szCs w:val="22"/>
          <w:shd w:val="clear" w:color="auto" w:fill="FFFFFF"/>
          <w:lang w:val="es-AR"/>
        </w:rPr>
        <w:t>Concluzie</w:t>
      </w:r>
      <w:r w:rsidRPr="0029498A">
        <w:rPr>
          <w:rFonts w:eastAsia="Helvetica"/>
          <w:b/>
          <w:bCs/>
          <w:sz w:val="22"/>
          <w:szCs w:val="22"/>
          <w:shd w:val="clear" w:color="auto" w:fill="FFFFFF"/>
          <w:lang w:val="es-AR"/>
        </w:rPr>
        <w:br/>
      </w:r>
      <w:r w:rsidRPr="009674FE">
        <w:rPr>
          <w:rFonts w:eastAsia="Helvetica"/>
          <w:b/>
          <w:bCs/>
          <w:i/>
          <w:iCs/>
          <w:sz w:val="22"/>
          <w:szCs w:val="22"/>
          <w:shd w:val="clear" w:color="auto" w:fill="FFFFFF"/>
          <w:lang w:val="es-AR"/>
        </w:rPr>
        <w:t xml:space="preserve">       Dotarea centrului cu două laptopuri și două imprimante nu este doar o necesitate practică, ci și o obligație conform Ordinului 82/2019, care impune </w:t>
      </w:r>
      <w:r w:rsidRPr="009674FE">
        <w:rPr>
          <w:rFonts w:eastAsia="Helvetica"/>
          <w:b/>
          <w:bCs/>
          <w:i/>
          <w:iCs/>
          <w:color w:val="000000" w:themeColor="text1"/>
          <w:sz w:val="22"/>
          <w:szCs w:val="22"/>
          <w:shd w:val="clear" w:color="FFFFFF" w:fill="D9D9D9"/>
          <w:lang w:val="es-AR"/>
        </w:rPr>
        <w:t>și</w:t>
      </w:r>
      <w:r w:rsidRPr="009674FE">
        <w:rPr>
          <w:rFonts w:eastAsia="Helvetica"/>
          <w:b/>
          <w:bCs/>
          <w:i/>
          <w:iCs/>
          <w:sz w:val="22"/>
          <w:szCs w:val="22"/>
          <w:shd w:val="clear" w:color="auto" w:fill="FFFFFF"/>
          <w:lang w:val="es-AR"/>
        </w:rPr>
        <w:t xml:space="preserve"> asigurarea accesului beneficiarilor la mijloace informatice. Această investiție va facilita educația, comunicarea, integrarea socială și eficiența administrativă, contribuind la îmbunătățirea calității vieții beneficiarilor și la modernizarea serviciilor oferite de centru.</w:t>
      </w:r>
    </w:p>
    <w:p w14:paraId="722365E6" w14:textId="77777777" w:rsidR="00CA69B5" w:rsidRPr="0029498A" w:rsidRDefault="00CA69B5" w:rsidP="003F6068">
      <w:pPr>
        <w:jc w:val="both"/>
        <w:rPr>
          <w:rFonts w:eastAsia="Helvetica"/>
          <w:sz w:val="10"/>
          <w:szCs w:val="10"/>
          <w:shd w:val="clear" w:color="auto" w:fill="FFFFFF"/>
          <w:lang w:val="es-AR"/>
        </w:rPr>
      </w:pPr>
    </w:p>
    <w:p w14:paraId="53092070" w14:textId="77777777" w:rsidR="00CA69B5" w:rsidRPr="009674FE" w:rsidRDefault="00000000" w:rsidP="003F6068">
      <w:pPr>
        <w:jc w:val="both"/>
        <w:rPr>
          <w:rFonts w:eastAsia="SimSun"/>
          <w:b/>
          <w:bCs/>
          <w:i/>
          <w:iCs/>
          <w:kern w:val="0"/>
          <w:lang w:val="es-AR" w:eastAsia="zh-CN" w:bidi="ar"/>
        </w:rPr>
      </w:pPr>
      <w:r w:rsidRPr="0029498A">
        <w:rPr>
          <w:rFonts w:eastAsia="SimSun"/>
          <w:b/>
          <w:bCs/>
          <w:lang w:val="ro-RO"/>
        </w:rPr>
        <w:t>3.</w:t>
      </w:r>
      <w:r w:rsidRPr="0029498A">
        <w:rPr>
          <w:rFonts w:eastAsia="SimSun"/>
          <w:lang w:val="es-AR"/>
        </w:rPr>
        <w:t xml:space="preserve"> </w:t>
      </w:r>
      <w:r w:rsidRPr="0029498A">
        <w:rPr>
          <w:rFonts w:eastAsia="SimSun"/>
          <w:b/>
          <w:bCs/>
          <w:i/>
          <w:iCs/>
          <w:kern w:val="0"/>
          <w:lang w:val="es-AR" w:eastAsia="zh-CN" w:bidi="ar"/>
        </w:rPr>
        <w:t>Justificarea necesității achiziționării unui videoproiector pentru beneficiarii centrului</w:t>
      </w:r>
      <w:r w:rsidRPr="0029498A">
        <w:rPr>
          <w:rFonts w:eastAsia="SimSun"/>
          <w:b/>
          <w:bCs/>
          <w:i/>
          <w:iCs/>
          <w:kern w:val="0"/>
          <w:lang w:val="es-AR" w:eastAsia="zh-CN" w:bidi="ar"/>
        </w:rPr>
        <w:br/>
      </w:r>
      <w:r w:rsidRPr="0029498A">
        <w:rPr>
          <w:rFonts w:eastAsia="SimSun"/>
          <w:kern w:val="0"/>
          <w:sz w:val="10"/>
          <w:szCs w:val="10"/>
          <w:lang w:val="es-AR" w:eastAsia="zh-CN" w:bidi="ar"/>
        </w:rPr>
        <w:lastRenderedPageBreak/>
        <w:br/>
      </w:r>
      <w:r w:rsidRPr="0029498A">
        <w:rPr>
          <w:rFonts w:eastAsia="SimSun"/>
          <w:kern w:val="0"/>
          <w:lang w:val="ro-RO" w:eastAsia="zh-CN" w:bidi="ar"/>
        </w:rPr>
        <w:t xml:space="preserve">        </w:t>
      </w:r>
      <w:r w:rsidRPr="0029498A">
        <w:rPr>
          <w:rFonts w:eastAsia="SimSun"/>
          <w:kern w:val="0"/>
          <w:lang w:val="es-AR" w:eastAsia="zh-CN" w:bidi="ar"/>
        </w:rPr>
        <w:t>Achiziționarea unui videoproiector pentru beneficiarii centrului este esențială pentru îmbunătățirea activităților educative, terapeutice și recreative. Acest echipament modern va contribui semnificativ la dezvoltarea personală a beneficiarilor și la creșterea calității serviciilor oferite de centru.</w:t>
      </w:r>
      <w:r w:rsidRPr="0029498A">
        <w:rPr>
          <w:rFonts w:eastAsia="SimSun"/>
          <w:kern w:val="0"/>
          <w:lang w:val="es-AR" w:eastAsia="zh-CN" w:bidi="ar"/>
        </w:rPr>
        <w:br/>
      </w:r>
      <w:r w:rsidRPr="0029498A">
        <w:rPr>
          <w:rFonts w:eastAsia="SimSun"/>
          <w:kern w:val="0"/>
          <w:sz w:val="10"/>
          <w:szCs w:val="10"/>
          <w:lang w:val="es-AR" w:eastAsia="zh-CN" w:bidi="ar"/>
        </w:rPr>
        <w:br/>
      </w:r>
      <w:r w:rsidRPr="0029498A">
        <w:rPr>
          <w:rFonts w:eastAsia="SimSun"/>
          <w:kern w:val="0"/>
          <w:lang w:val="es-AR" w:eastAsia="zh-CN" w:bidi="ar"/>
        </w:rPr>
        <w:t xml:space="preserve"> </w:t>
      </w:r>
      <w:r w:rsidRPr="0029498A">
        <w:rPr>
          <w:rFonts w:eastAsia="SimSun"/>
          <w:b/>
          <w:bCs/>
          <w:i/>
          <w:iCs/>
          <w:kern w:val="0"/>
          <w:lang w:val="es-AR" w:eastAsia="zh-CN" w:bidi="ar"/>
        </w:rPr>
        <w:t>Facilitarea activităților educative și informative</w:t>
      </w:r>
      <w:r w:rsidRPr="0029498A">
        <w:rPr>
          <w:rFonts w:eastAsia="SimSun"/>
          <w:b/>
          <w:bCs/>
          <w:i/>
          <w:iCs/>
          <w:kern w:val="0"/>
          <w:lang w:val="es-AR" w:eastAsia="zh-CN" w:bidi="ar"/>
        </w:rPr>
        <w:br/>
      </w:r>
      <w:r w:rsidRPr="0029498A">
        <w:rPr>
          <w:rFonts w:eastAsia="SimSun"/>
          <w:kern w:val="0"/>
          <w:lang w:val="es-AR" w:eastAsia="zh-CN" w:bidi="ar"/>
        </w:rPr>
        <w:t>• Videoproiectorul va permite organizarea de prezentări educative, sesiuni de informare și cursuri interactive, oferind beneficiarilor acces la cunoștințe într-un mod vizual și atractiv.</w:t>
      </w:r>
      <w:r w:rsidRPr="0029498A">
        <w:rPr>
          <w:rFonts w:eastAsia="SimSun"/>
          <w:kern w:val="0"/>
          <w:lang w:val="es-AR" w:eastAsia="zh-CN" w:bidi="ar"/>
        </w:rPr>
        <w:br/>
        <w:t>• Lecțiile și materialele educaționale vor fi prezentate mai clar, facilitând înțelegerea și asimilarea informațiilor.</w:t>
      </w:r>
      <w:r w:rsidRPr="0029498A">
        <w:rPr>
          <w:rFonts w:eastAsia="SimSun"/>
          <w:kern w:val="0"/>
          <w:lang w:val="es-AR" w:eastAsia="zh-CN" w:bidi="ar"/>
        </w:rPr>
        <w:br/>
        <w:t>• Se pot desfășura programe de dezvoltare personală  și sesiuni de consiliere pentru beneficiari.</w:t>
      </w:r>
      <w:r w:rsidRPr="0029498A">
        <w:rPr>
          <w:rFonts w:eastAsia="SimSun"/>
          <w:kern w:val="0"/>
          <w:lang w:val="es-AR" w:eastAsia="zh-CN" w:bidi="ar"/>
        </w:rPr>
        <w:br/>
      </w:r>
      <w:r w:rsidRPr="0029498A">
        <w:rPr>
          <w:rFonts w:eastAsia="SimSun"/>
          <w:kern w:val="0"/>
          <w:sz w:val="10"/>
          <w:szCs w:val="10"/>
          <w:lang w:val="es-AR" w:eastAsia="zh-CN" w:bidi="ar"/>
        </w:rPr>
        <w:br/>
      </w:r>
      <w:r w:rsidRPr="0029498A">
        <w:rPr>
          <w:rFonts w:eastAsia="SimSun"/>
          <w:b/>
          <w:bCs/>
          <w:kern w:val="0"/>
          <w:lang w:val="es-AR" w:eastAsia="zh-CN" w:bidi="ar"/>
        </w:rPr>
        <w:t xml:space="preserve"> </w:t>
      </w:r>
      <w:r w:rsidRPr="0029498A">
        <w:rPr>
          <w:rFonts w:eastAsia="SimSun"/>
          <w:b/>
          <w:bCs/>
          <w:i/>
          <w:iCs/>
          <w:kern w:val="0"/>
          <w:lang w:val="es-AR" w:eastAsia="zh-CN" w:bidi="ar"/>
        </w:rPr>
        <w:t>Susținerea activităților terapeutice și de recuperare</w:t>
      </w:r>
      <w:r w:rsidRPr="0029498A">
        <w:rPr>
          <w:rFonts w:eastAsia="SimSun"/>
          <w:b/>
          <w:bCs/>
          <w:i/>
          <w:iCs/>
          <w:kern w:val="0"/>
          <w:lang w:val="es-AR" w:eastAsia="zh-CN" w:bidi="ar"/>
        </w:rPr>
        <w:br/>
      </w:r>
      <w:r w:rsidRPr="0029498A">
        <w:rPr>
          <w:rFonts w:eastAsia="SimSun"/>
          <w:kern w:val="0"/>
          <w:lang w:val="es-AR" w:eastAsia="zh-CN" w:bidi="ar"/>
        </w:rPr>
        <w:t>• În centrele sociale, activitățile terapeutice joacă un rol important în reabilitarea și integrarea beneficiarilor.</w:t>
      </w:r>
      <w:r w:rsidRPr="0029498A">
        <w:rPr>
          <w:rFonts w:eastAsia="SimSun"/>
          <w:kern w:val="0"/>
          <w:lang w:val="es-AR" w:eastAsia="zh-CN" w:bidi="ar"/>
        </w:rPr>
        <w:br/>
        <w:t>• Videoproiectorul va permite redarea unor exerciții ghidate de kinetoterapie, relaxare sau terapie ocupațională, ajutând beneficiarii să participe activ la propriul proces de recuperare.</w:t>
      </w:r>
      <w:r w:rsidRPr="0029498A">
        <w:rPr>
          <w:rFonts w:eastAsia="SimSun"/>
          <w:kern w:val="0"/>
          <w:lang w:val="es-AR" w:eastAsia="zh-CN" w:bidi="ar"/>
        </w:rPr>
        <w:br/>
        <w:t>• Poate fi utilizat pentru vizionarea de conținut motivațional, sesiuni de terapie prin artă și muzică.</w:t>
      </w:r>
      <w:r w:rsidRPr="0029498A">
        <w:rPr>
          <w:rFonts w:eastAsia="SimSun"/>
          <w:kern w:val="0"/>
          <w:lang w:val="es-AR" w:eastAsia="zh-CN" w:bidi="ar"/>
        </w:rPr>
        <w:br/>
      </w:r>
      <w:r w:rsidRPr="0029498A">
        <w:rPr>
          <w:rFonts w:eastAsia="SimSun"/>
          <w:kern w:val="0"/>
          <w:sz w:val="10"/>
          <w:szCs w:val="10"/>
          <w:lang w:val="es-AR" w:eastAsia="zh-CN" w:bidi="ar"/>
        </w:rPr>
        <w:br/>
      </w:r>
      <w:r w:rsidRPr="0029498A">
        <w:rPr>
          <w:rFonts w:eastAsia="SimSun"/>
          <w:b/>
          <w:bCs/>
          <w:i/>
          <w:iCs/>
          <w:kern w:val="0"/>
          <w:lang w:val="es-AR" w:eastAsia="zh-CN" w:bidi="ar"/>
        </w:rPr>
        <w:t xml:space="preserve"> Creșterea gradului de socializare și integrare</w:t>
      </w:r>
      <w:r w:rsidRPr="0029498A">
        <w:rPr>
          <w:rFonts w:eastAsia="SimSun"/>
          <w:b/>
          <w:bCs/>
          <w:i/>
          <w:iCs/>
          <w:kern w:val="0"/>
          <w:lang w:val="es-AR" w:eastAsia="zh-CN" w:bidi="ar"/>
        </w:rPr>
        <w:br/>
      </w:r>
      <w:r w:rsidRPr="0029498A">
        <w:rPr>
          <w:rFonts w:eastAsia="SimSun"/>
          <w:kern w:val="0"/>
          <w:lang w:val="es-AR" w:eastAsia="zh-CN" w:bidi="ar"/>
        </w:rPr>
        <w:t>• Organizarea de proiecții de filme, documentare sau evenimente culturale contribuie la îmbunătățirea interacțiunilor sociale și la reducerea sentimentului de izolare.</w:t>
      </w:r>
      <w:r w:rsidRPr="0029498A">
        <w:rPr>
          <w:rFonts w:eastAsia="SimSun"/>
          <w:kern w:val="0"/>
          <w:lang w:val="es-AR" w:eastAsia="zh-CN" w:bidi="ar"/>
        </w:rPr>
        <w:br/>
        <w:t>• Videoproiectorul poate fi utilizat pentru activități comune, cum ar fi jocuri interactive sau sesiuni de comunicare, încurajând colaborarea și participarea beneficiarilor.</w:t>
      </w:r>
      <w:r w:rsidRPr="0029498A">
        <w:rPr>
          <w:rFonts w:eastAsia="SimSun"/>
          <w:kern w:val="0"/>
          <w:lang w:val="es-AR" w:eastAsia="zh-CN" w:bidi="ar"/>
        </w:rPr>
        <w:br/>
        <w:t>• Proiectarea unor materiale tematice despre viața independentă, reguli de igienă, siguranță și alte aspecte practice va sprijini integrarea beneficiarilor în societate.</w:t>
      </w:r>
      <w:r w:rsidRPr="0029498A">
        <w:rPr>
          <w:rFonts w:eastAsia="SimSun"/>
          <w:kern w:val="0"/>
          <w:lang w:val="es-AR" w:eastAsia="zh-CN" w:bidi="ar"/>
        </w:rPr>
        <w:br/>
      </w:r>
      <w:r w:rsidRPr="0029498A">
        <w:rPr>
          <w:rFonts w:eastAsia="SimSun"/>
          <w:kern w:val="0"/>
          <w:sz w:val="10"/>
          <w:szCs w:val="10"/>
          <w:lang w:val="es-AR" w:eastAsia="zh-CN" w:bidi="ar"/>
        </w:rPr>
        <w:br/>
      </w:r>
      <w:r w:rsidRPr="0029498A">
        <w:rPr>
          <w:rFonts w:eastAsia="SimSun"/>
          <w:b/>
          <w:bCs/>
          <w:kern w:val="0"/>
          <w:lang w:val="es-AR" w:eastAsia="zh-CN" w:bidi="ar"/>
        </w:rPr>
        <w:t xml:space="preserve"> </w:t>
      </w:r>
      <w:r w:rsidRPr="0029498A">
        <w:rPr>
          <w:rFonts w:eastAsia="SimSun"/>
          <w:b/>
          <w:bCs/>
          <w:i/>
          <w:iCs/>
          <w:kern w:val="0"/>
          <w:lang w:val="es-AR" w:eastAsia="zh-CN" w:bidi="ar"/>
        </w:rPr>
        <w:t>Optimizarea activităților administrative și de formare a personalului</w:t>
      </w:r>
      <w:r w:rsidRPr="0029498A">
        <w:rPr>
          <w:rFonts w:eastAsia="SimSun"/>
          <w:b/>
          <w:bCs/>
          <w:i/>
          <w:iCs/>
          <w:kern w:val="0"/>
          <w:lang w:val="es-AR" w:eastAsia="zh-CN" w:bidi="ar"/>
        </w:rPr>
        <w:br/>
      </w:r>
      <w:r w:rsidRPr="0029498A">
        <w:rPr>
          <w:rFonts w:eastAsia="SimSun"/>
          <w:kern w:val="0"/>
          <w:lang w:val="es-AR" w:eastAsia="zh-CN" w:bidi="ar"/>
        </w:rPr>
        <w:t>• Dispozitivul va fi util nu doar beneficiarilor, ci și personalului, care îl poate folosi pentru prezentări interne, sesiuni de instruire.</w:t>
      </w:r>
      <w:r w:rsidRPr="0029498A">
        <w:rPr>
          <w:rFonts w:eastAsia="SimSun"/>
          <w:kern w:val="0"/>
          <w:lang w:val="es-AR" w:eastAsia="zh-CN" w:bidi="ar"/>
        </w:rPr>
        <w:br/>
        <w:t>• Videoproiectorul facilitează comunicarea eficientă a informațiilor în cadrul echipei și îmbunătățește calitatea instruirii angajaților.</w:t>
      </w:r>
      <w:r w:rsidRPr="0029498A">
        <w:rPr>
          <w:rFonts w:eastAsia="SimSun"/>
          <w:kern w:val="0"/>
          <w:lang w:val="es-AR" w:eastAsia="zh-CN" w:bidi="ar"/>
        </w:rPr>
        <w:br/>
        <w:t>• Documentele și materialele esențiale pot fi prezentate mai clar în timpul ședințelor și analizelor de caz.</w:t>
      </w:r>
      <w:r w:rsidRPr="0029498A">
        <w:rPr>
          <w:rFonts w:eastAsia="SimSun"/>
          <w:kern w:val="0"/>
          <w:lang w:val="es-AR" w:eastAsia="zh-CN" w:bidi="ar"/>
        </w:rPr>
        <w:br/>
      </w:r>
      <w:r w:rsidRPr="0029498A">
        <w:rPr>
          <w:rFonts w:eastAsia="SimSun"/>
          <w:kern w:val="0"/>
          <w:sz w:val="10"/>
          <w:szCs w:val="10"/>
          <w:lang w:val="es-AR" w:eastAsia="zh-CN" w:bidi="ar"/>
        </w:rPr>
        <w:br/>
      </w:r>
      <w:r w:rsidRPr="0029498A">
        <w:rPr>
          <w:rFonts w:eastAsia="SimSun"/>
          <w:b/>
          <w:bCs/>
          <w:i/>
          <w:iCs/>
          <w:kern w:val="0"/>
          <w:lang w:val="es-AR" w:eastAsia="zh-CN" w:bidi="ar"/>
        </w:rPr>
        <w:t xml:space="preserve"> Eficiență și versatilitate în utilizare</w:t>
      </w:r>
      <w:r w:rsidRPr="0029498A">
        <w:rPr>
          <w:rFonts w:eastAsia="SimSun"/>
          <w:b/>
          <w:bCs/>
          <w:i/>
          <w:iCs/>
          <w:kern w:val="0"/>
          <w:lang w:val="es-AR" w:eastAsia="zh-CN" w:bidi="ar"/>
        </w:rPr>
        <w:br/>
      </w:r>
      <w:r w:rsidRPr="0029498A">
        <w:rPr>
          <w:rFonts w:eastAsia="SimSun"/>
          <w:kern w:val="0"/>
          <w:lang w:val="es-AR" w:eastAsia="zh-CN" w:bidi="ar"/>
        </w:rPr>
        <w:t>• Videoproiectorul este un echipament multifuncțional, care poate fi utilizat pentru diverse activități educative, terapeutice și administrative.</w:t>
      </w:r>
      <w:r w:rsidRPr="0029498A">
        <w:rPr>
          <w:rFonts w:eastAsia="SimSun"/>
          <w:kern w:val="0"/>
          <w:lang w:val="es-AR" w:eastAsia="zh-CN" w:bidi="ar"/>
        </w:rPr>
        <w:br/>
        <w:t>• Poate fi instalat și utilizat cu ușurință în mai multe spații din cadrul centrului, în funcție de necesități.</w:t>
      </w:r>
      <w:r w:rsidRPr="0029498A">
        <w:rPr>
          <w:rFonts w:eastAsia="SimSun"/>
          <w:kern w:val="0"/>
          <w:lang w:val="es-AR" w:eastAsia="zh-CN" w:bidi="ar"/>
        </w:rPr>
        <w:br/>
        <w:t>• Comparativ cu achiziționarea mai multor ecrane sau televizoare, videoproiectorul oferă o soluție mai accesibilă pentru prezentarea conținutului vizual pe suprafețe mari.</w:t>
      </w:r>
      <w:r w:rsidRPr="0029498A">
        <w:rPr>
          <w:rFonts w:eastAsia="SimSun"/>
          <w:kern w:val="0"/>
          <w:lang w:val="es-AR" w:eastAsia="zh-CN" w:bidi="ar"/>
        </w:rPr>
        <w:br/>
      </w:r>
      <w:r w:rsidRPr="0029498A">
        <w:rPr>
          <w:rFonts w:eastAsia="SimSun"/>
          <w:kern w:val="0"/>
          <w:sz w:val="10"/>
          <w:szCs w:val="10"/>
          <w:lang w:val="es-AR" w:eastAsia="zh-CN" w:bidi="ar"/>
        </w:rPr>
        <w:br/>
      </w:r>
      <w:r w:rsidRPr="0029498A">
        <w:rPr>
          <w:rFonts w:eastAsia="SimSun"/>
          <w:b/>
          <w:bCs/>
          <w:kern w:val="0"/>
          <w:lang w:val="es-AR" w:eastAsia="zh-CN" w:bidi="ar"/>
        </w:rPr>
        <w:t>Concluzie</w:t>
      </w:r>
      <w:r w:rsidRPr="0029498A">
        <w:rPr>
          <w:rFonts w:eastAsia="SimSun"/>
          <w:kern w:val="0"/>
          <w:lang w:val="es-AR" w:eastAsia="zh-CN" w:bidi="ar"/>
        </w:rPr>
        <w:br/>
      </w:r>
      <w:r w:rsidRPr="009674FE">
        <w:rPr>
          <w:rFonts w:eastAsia="SimSun"/>
          <w:b/>
          <w:bCs/>
          <w:i/>
          <w:iCs/>
          <w:kern w:val="0"/>
          <w:lang w:val="es-AR" w:eastAsia="zh-CN" w:bidi="ar"/>
        </w:rPr>
        <w:t>Achiziționarea unui videoproiector este o investiție necesară pentru îmbunătățirea activităților educative, terapeutice și sociale ale beneficiarilor. Acesta va facilita accesul la informație, va sprijini recuperarea și dezvoltarea personală și va contribui la crearea unui mediu interactiv și stimulativ. De asemenea, va optimiza activitatea personalului și va susține integrarea beneficiarilor în societate, asigurând un mediu modern, eficient și incluziv.</w:t>
      </w:r>
    </w:p>
    <w:p w14:paraId="202E5A81" w14:textId="77777777" w:rsidR="00CA69B5" w:rsidRPr="0029498A" w:rsidRDefault="00CA69B5" w:rsidP="003F6068">
      <w:pPr>
        <w:rPr>
          <w:sz w:val="10"/>
          <w:szCs w:val="10"/>
          <w:lang w:val="es-AR"/>
        </w:rPr>
      </w:pPr>
    </w:p>
    <w:p w14:paraId="7A282DF1" w14:textId="77777777" w:rsidR="003F6068" w:rsidRDefault="003F6068" w:rsidP="003F6068">
      <w:pPr>
        <w:rPr>
          <w:sz w:val="10"/>
          <w:szCs w:val="10"/>
          <w:lang w:val="es-AR"/>
        </w:rPr>
      </w:pPr>
    </w:p>
    <w:p w14:paraId="51560936" w14:textId="3A08AED7" w:rsidR="00CA69B5" w:rsidRPr="0029498A" w:rsidRDefault="00000000" w:rsidP="003F6068">
      <w:pPr>
        <w:rPr>
          <w:rFonts w:eastAsia="Helvetica"/>
          <w:b/>
          <w:bCs/>
          <w:i/>
          <w:iCs/>
          <w:shd w:val="clear" w:color="auto" w:fill="FFFFFF"/>
          <w:lang w:val="ro-RO"/>
        </w:rPr>
      </w:pPr>
      <w:r w:rsidRPr="0029498A">
        <w:rPr>
          <w:rFonts w:eastAsia="Helvetica"/>
          <w:b/>
          <w:bCs/>
          <w:i/>
          <w:iCs/>
          <w:shd w:val="clear" w:color="auto" w:fill="FFFFFF"/>
          <w:lang w:val="es-AR"/>
        </w:rPr>
        <w:t>4. Justificarea necesit</w:t>
      </w:r>
      <w:r w:rsidRPr="0029498A">
        <w:rPr>
          <w:rFonts w:eastAsia="Helvetica"/>
          <w:b/>
          <w:bCs/>
          <w:i/>
          <w:iCs/>
          <w:shd w:val="clear" w:color="auto" w:fill="FFFFFF"/>
          <w:lang w:val="ro-RO"/>
        </w:rPr>
        <w:t>ății achiziționării unei</w:t>
      </w:r>
      <w:r w:rsidRPr="0029498A">
        <w:rPr>
          <w:rFonts w:eastAsia="Helvetica"/>
          <w:b/>
          <w:bCs/>
          <w:i/>
          <w:iCs/>
          <w:shd w:val="clear" w:color="auto" w:fill="FFFFFF"/>
          <w:lang w:val="es-AR"/>
        </w:rPr>
        <w:t xml:space="preserve"> ma</w:t>
      </w:r>
      <w:r w:rsidRPr="0029498A">
        <w:rPr>
          <w:rFonts w:eastAsia="Helvetica"/>
          <w:b/>
          <w:bCs/>
          <w:i/>
          <w:iCs/>
          <w:shd w:val="clear" w:color="auto" w:fill="FFFFFF"/>
          <w:lang w:val="ro-RO"/>
        </w:rPr>
        <w:t>ș</w:t>
      </w:r>
      <w:r w:rsidRPr="0029498A">
        <w:rPr>
          <w:rFonts w:eastAsia="Helvetica"/>
          <w:b/>
          <w:bCs/>
          <w:i/>
          <w:iCs/>
          <w:shd w:val="clear" w:color="auto" w:fill="FFFFFF"/>
          <w:lang w:val="es-AR"/>
        </w:rPr>
        <w:t>ini de sp</w:t>
      </w:r>
      <w:r w:rsidRPr="0029498A">
        <w:rPr>
          <w:rFonts w:eastAsia="Helvetica"/>
          <w:b/>
          <w:bCs/>
          <w:i/>
          <w:iCs/>
          <w:shd w:val="clear" w:color="auto" w:fill="FFFFFF"/>
          <w:lang w:val="ro-RO"/>
        </w:rPr>
        <w:t>ălat industriale și a unui uscatorului de rufe industrial</w:t>
      </w:r>
    </w:p>
    <w:p w14:paraId="6CAC2D50" w14:textId="77777777" w:rsidR="00CA69B5" w:rsidRPr="0029498A" w:rsidRDefault="00CA69B5" w:rsidP="003F6068">
      <w:pPr>
        <w:jc w:val="both"/>
        <w:rPr>
          <w:rFonts w:eastAsia="Helvetica"/>
          <w:b/>
          <w:bCs/>
          <w:i/>
          <w:iCs/>
          <w:sz w:val="10"/>
          <w:szCs w:val="10"/>
          <w:shd w:val="clear" w:color="auto" w:fill="FFFFFF"/>
          <w:lang w:val="es-AR"/>
        </w:rPr>
      </w:pPr>
    </w:p>
    <w:p w14:paraId="245347F5" w14:textId="77777777" w:rsidR="00CA69B5" w:rsidRPr="0029498A" w:rsidRDefault="00000000" w:rsidP="003F6068">
      <w:pPr>
        <w:jc w:val="both"/>
        <w:rPr>
          <w:rFonts w:eastAsia="Helvetica"/>
          <w:i/>
          <w:iCs/>
          <w:sz w:val="10"/>
          <w:szCs w:val="10"/>
          <w:shd w:val="clear" w:color="auto" w:fill="FFFFFF"/>
          <w:lang w:val="es-AR"/>
        </w:rPr>
      </w:pPr>
      <w:r w:rsidRPr="0029498A">
        <w:rPr>
          <w:rFonts w:eastAsia="Helvetica"/>
          <w:shd w:val="clear" w:color="auto" w:fill="FFFFFF"/>
          <w:lang w:val="es-AR"/>
        </w:rPr>
        <w:t>Dotarea centrului cu o nouă mașină de spălat rufe industrială și un uscător industrial este o necesitate urgentă, având în vedere că echipamentele actuale au fost achiziționate în 2013, iar uzura acestora a generat deja multiple reparații (uscătorul – de două ori, mașina de spălat – o dată). Această investiție este justificată prin următoarele argumente:</w:t>
      </w:r>
      <w:r w:rsidRPr="0029498A">
        <w:rPr>
          <w:rFonts w:eastAsia="Helvetica"/>
          <w:shd w:val="clear" w:color="auto" w:fill="FFFFFF"/>
          <w:lang w:val="es-AR"/>
        </w:rPr>
        <w:br/>
      </w:r>
    </w:p>
    <w:p w14:paraId="29FC3914" w14:textId="77777777" w:rsidR="00CA69B5" w:rsidRPr="0029498A" w:rsidRDefault="00000000" w:rsidP="003F6068">
      <w:pPr>
        <w:jc w:val="both"/>
        <w:rPr>
          <w:rFonts w:eastAsia="Helvetica"/>
          <w:b/>
          <w:bCs/>
          <w:i/>
          <w:iCs/>
          <w:sz w:val="10"/>
          <w:szCs w:val="10"/>
          <w:shd w:val="clear" w:color="auto" w:fill="FFFFFF"/>
          <w:lang w:val="es-AR"/>
        </w:rPr>
      </w:pPr>
      <w:r w:rsidRPr="0029498A">
        <w:rPr>
          <w:rFonts w:eastAsia="Helvetica"/>
          <w:i/>
          <w:iCs/>
          <w:shd w:val="clear" w:color="auto" w:fill="FFFFFF"/>
          <w:lang w:val="es-AR"/>
        </w:rPr>
        <w:t xml:space="preserve"> </w:t>
      </w:r>
      <w:r w:rsidRPr="0029498A">
        <w:rPr>
          <w:rFonts w:eastAsia="Helvetica"/>
          <w:b/>
          <w:bCs/>
          <w:i/>
          <w:iCs/>
          <w:shd w:val="clear" w:color="auto" w:fill="FFFFFF"/>
          <w:lang w:val="es-AR"/>
        </w:rPr>
        <w:t>Depășirea duratei optime de funcționare și uzura echipamentelor existente</w:t>
      </w:r>
      <w:r w:rsidRPr="0029498A">
        <w:rPr>
          <w:rFonts w:eastAsia="Helvetica"/>
          <w:b/>
          <w:bCs/>
          <w:i/>
          <w:iCs/>
          <w:shd w:val="clear" w:color="auto" w:fill="FFFFFF"/>
          <w:lang w:val="es-AR"/>
        </w:rPr>
        <w:br/>
      </w:r>
      <w:r w:rsidRPr="0029498A">
        <w:rPr>
          <w:rFonts w:eastAsia="Helvetica"/>
          <w:shd w:val="clear" w:color="auto" w:fill="FFFFFF"/>
          <w:lang w:val="es-AR"/>
        </w:rPr>
        <w:t xml:space="preserve">• Mașinile de spălat și uscătoarele industriale au o durată de viață de aproximativ 8-10 ani, după </w:t>
      </w:r>
      <w:r w:rsidRPr="0029498A">
        <w:rPr>
          <w:rFonts w:eastAsia="Helvetica"/>
          <w:shd w:val="clear" w:color="auto" w:fill="FFFFFF"/>
          <w:lang w:val="es-AR"/>
        </w:rPr>
        <w:lastRenderedPageBreak/>
        <w:t>care eficiența lor scade, iar costurile de întreținere cresc.</w:t>
      </w:r>
      <w:r w:rsidRPr="0029498A">
        <w:rPr>
          <w:rFonts w:eastAsia="Helvetica"/>
          <w:shd w:val="clear" w:color="auto" w:fill="FFFFFF"/>
          <w:lang w:val="es-AR"/>
        </w:rPr>
        <w:br/>
        <w:t>• Echipamentele actuale sunt învechite și supuse unor utilizări intensive, ceea ce le reduce performanța și crește riscul defectării frecvente.</w:t>
      </w:r>
      <w:r w:rsidRPr="0029498A">
        <w:rPr>
          <w:rFonts w:eastAsia="Helvetica"/>
          <w:shd w:val="clear" w:color="auto" w:fill="FFFFFF"/>
          <w:lang w:val="es-AR"/>
        </w:rPr>
        <w:br/>
        <w:t>• Reparațiile anterioare indică o uzură avansată, iar costurile suplimentare pentru întreținere vor deveni din ce în ce mai mari.</w:t>
      </w:r>
      <w:r w:rsidRPr="0029498A">
        <w:rPr>
          <w:rFonts w:eastAsia="Helvetica"/>
          <w:shd w:val="clear" w:color="auto" w:fill="FFFFFF"/>
          <w:lang w:val="es-AR"/>
        </w:rPr>
        <w:br/>
      </w:r>
    </w:p>
    <w:p w14:paraId="4C267B26" w14:textId="77777777" w:rsidR="00CA69B5" w:rsidRPr="0029498A" w:rsidRDefault="00000000" w:rsidP="003F6068">
      <w:pPr>
        <w:jc w:val="both"/>
        <w:rPr>
          <w:rFonts w:eastAsia="Helvetica"/>
          <w:b/>
          <w:bCs/>
          <w:i/>
          <w:iCs/>
          <w:sz w:val="10"/>
          <w:szCs w:val="10"/>
          <w:shd w:val="clear" w:color="auto" w:fill="FFFFFF"/>
          <w:lang w:val="es-AR"/>
        </w:rPr>
      </w:pPr>
      <w:r w:rsidRPr="0029498A">
        <w:rPr>
          <w:rFonts w:eastAsia="Helvetica"/>
          <w:b/>
          <w:bCs/>
          <w:i/>
          <w:iCs/>
          <w:shd w:val="clear" w:color="auto" w:fill="FFFFFF"/>
          <w:lang w:val="es-AR"/>
        </w:rPr>
        <w:t>Creșterea eficienței și reducerea costurilor de întreținere</w:t>
      </w:r>
      <w:r w:rsidRPr="0029498A">
        <w:rPr>
          <w:rFonts w:eastAsia="Helvetica"/>
          <w:b/>
          <w:bCs/>
          <w:i/>
          <w:iCs/>
          <w:shd w:val="clear" w:color="auto" w:fill="FFFFFF"/>
          <w:lang w:val="es-AR"/>
        </w:rPr>
        <w:br/>
      </w:r>
      <w:r w:rsidRPr="0029498A">
        <w:rPr>
          <w:rFonts w:eastAsia="Helvetica"/>
          <w:shd w:val="clear" w:color="auto" w:fill="FFFFFF"/>
          <w:lang w:val="es-AR"/>
        </w:rPr>
        <w:t>• O mașină de spălat industrială și un uscător nou vor avea consum redus de apă și energie, contribuind la economisirea resurselor și reducerea facturilor.</w:t>
      </w:r>
      <w:r w:rsidRPr="0029498A">
        <w:rPr>
          <w:rFonts w:eastAsia="Helvetica"/>
          <w:shd w:val="clear" w:color="auto" w:fill="FFFFFF"/>
          <w:lang w:val="es-AR"/>
        </w:rPr>
        <w:br/>
        <w:t>• Noile echipamente sunt mai eficiente, având cicluri de spălare mai rapide și mai economice, ceea ce permite gestionarea unui volum mare de rufe într-un timp mai scurt.</w:t>
      </w:r>
      <w:r w:rsidRPr="0029498A">
        <w:rPr>
          <w:rFonts w:eastAsia="Helvetica"/>
          <w:shd w:val="clear" w:color="auto" w:fill="FFFFFF"/>
          <w:lang w:val="es-AR"/>
        </w:rPr>
        <w:br/>
        <w:t>• Reducerea numărului de reparații și a timpilor de nefuncționare elimină costurile suplimentare și problemele logistice cauzate de indisponibilitatea echipamentelor.</w:t>
      </w:r>
      <w:r w:rsidRPr="0029498A">
        <w:rPr>
          <w:rFonts w:eastAsia="Helvetica"/>
          <w:shd w:val="clear" w:color="auto" w:fill="FFFFFF"/>
          <w:lang w:val="es-AR"/>
        </w:rPr>
        <w:br/>
      </w:r>
    </w:p>
    <w:p w14:paraId="7B4F3432" w14:textId="77777777" w:rsidR="00CA69B5" w:rsidRPr="0029498A" w:rsidRDefault="00000000" w:rsidP="003F6068">
      <w:pPr>
        <w:jc w:val="both"/>
        <w:rPr>
          <w:rFonts w:eastAsia="Helvetica"/>
          <w:b/>
          <w:bCs/>
          <w:i/>
          <w:iCs/>
          <w:sz w:val="10"/>
          <w:szCs w:val="10"/>
          <w:shd w:val="clear" w:color="auto" w:fill="FFFFFF"/>
          <w:lang w:val="es-AR"/>
        </w:rPr>
      </w:pPr>
      <w:r w:rsidRPr="0029498A">
        <w:rPr>
          <w:rFonts w:eastAsia="Helvetica"/>
          <w:b/>
          <w:bCs/>
          <w:i/>
          <w:iCs/>
          <w:shd w:val="clear" w:color="auto" w:fill="FFFFFF"/>
          <w:lang w:val="es-AR"/>
        </w:rPr>
        <w:t xml:space="preserve"> Respectarea normelor de igienă și prevenirea riscurilor sanitare</w:t>
      </w:r>
      <w:r w:rsidRPr="0029498A">
        <w:rPr>
          <w:rFonts w:eastAsia="Helvetica"/>
          <w:b/>
          <w:bCs/>
          <w:i/>
          <w:iCs/>
          <w:shd w:val="clear" w:color="auto" w:fill="FFFFFF"/>
          <w:lang w:val="es-AR"/>
        </w:rPr>
        <w:br/>
      </w:r>
      <w:r w:rsidRPr="0029498A">
        <w:rPr>
          <w:rFonts w:eastAsia="Helvetica"/>
          <w:shd w:val="clear" w:color="auto" w:fill="FFFFFF"/>
          <w:lang w:val="es-AR"/>
        </w:rPr>
        <w:t>• Spălarea frecventă și eficientă a lenjeriilor, hainelor și textilelor utilizate în centru este esențială pentru menținerea unui mediu igienic și prevenirea contaminării cu bacterii și virusuri.</w:t>
      </w:r>
      <w:r w:rsidRPr="0029498A">
        <w:rPr>
          <w:rFonts w:eastAsia="Helvetica"/>
          <w:shd w:val="clear" w:color="auto" w:fill="FFFFFF"/>
          <w:lang w:val="es-AR"/>
        </w:rPr>
        <w:br/>
        <w:t>• Echipamentele noi oferă programe de spălare și uscare adaptate cerințelor sanitare, asigurând o igienizare mai eficientă a textilelor.</w:t>
      </w:r>
      <w:r w:rsidRPr="0029498A">
        <w:rPr>
          <w:rFonts w:eastAsia="Helvetica"/>
          <w:shd w:val="clear" w:color="auto" w:fill="FFFFFF"/>
          <w:lang w:val="es-AR"/>
        </w:rPr>
        <w:br/>
        <w:t>• Defecțiunile echipamentelor vechi pot compromite procesul de curățenie, expunând beneficiarii și personalul la riscuri de sănătate.</w:t>
      </w:r>
      <w:r w:rsidRPr="0029498A">
        <w:rPr>
          <w:rFonts w:eastAsia="Helvetica"/>
          <w:shd w:val="clear" w:color="auto" w:fill="FFFFFF"/>
          <w:lang w:val="es-AR"/>
        </w:rPr>
        <w:br/>
      </w:r>
    </w:p>
    <w:p w14:paraId="289268BD" w14:textId="77777777" w:rsidR="00CA69B5" w:rsidRPr="0029498A" w:rsidRDefault="00000000" w:rsidP="003F6068">
      <w:pPr>
        <w:jc w:val="both"/>
        <w:rPr>
          <w:rFonts w:eastAsia="Helvetica"/>
          <w:b/>
          <w:bCs/>
          <w:i/>
          <w:iCs/>
          <w:sz w:val="10"/>
          <w:szCs w:val="10"/>
          <w:shd w:val="clear" w:color="auto" w:fill="FFFFFF"/>
          <w:lang w:val="es-AR"/>
        </w:rPr>
      </w:pPr>
      <w:r w:rsidRPr="0029498A">
        <w:rPr>
          <w:rFonts w:eastAsia="Helvetica"/>
          <w:b/>
          <w:bCs/>
          <w:i/>
          <w:iCs/>
          <w:shd w:val="clear" w:color="auto" w:fill="FFFFFF"/>
          <w:lang w:val="es-AR"/>
        </w:rPr>
        <w:t>Necesitatea unui flux continuu și eficient al procesului de spălare și uscare</w:t>
      </w:r>
      <w:r w:rsidRPr="0029498A">
        <w:rPr>
          <w:rFonts w:eastAsia="Helvetica"/>
          <w:b/>
          <w:bCs/>
          <w:i/>
          <w:iCs/>
          <w:shd w:val="clear" w:color="auto" w:fill="FFFFFF"/>
          <w:lang w:val="es-AR"/>
        </w:rPr>
        <w:br/>
      </w:r>
      <w:r w:rsidRPr="0029498A">
        <w:rPr>
          <w:rFonts w:eastAsia="Helvetica"/>
          <w:shd w:val="clear" w:color="auto" w:fill="FFFFFF"/>
          <w:lang w:val="es-AR"/>
        </w:rPr>
        <w:t>• Centrul gestionează un volum mare de rufe zilnic, iar echipamentele industriale sunt esențiale pentru menținerea unui ritm constant al procesului de igienizare.</w:t>
      </w:r>
      <w:r w:rsidRPr="0029498A">
        <w:rPr>
          <w:rFonts w:eastAsia="Helvetica"/>
          <w:shd w:val="clear" w:color="auto" w:fill="FFFFFF"/>
          <w:lang w:val="es-AR"/>
        </w:rPr>
        <w:br/>
        <w:t>• O mașină de spălat sau un uscător defect pot provoca întârzieri în asigurarea lenjeriilor curate, afectând confortul și igiena beneficiarilor.</w:t>
      </w:r>
      <w:r w:rsidRPr="0029498A">
        <w:rPr>
          <w:rFonts w:eastAsia="Helvetica"/>
          <w:shd w:val="clear" w:color="auto" w:fill="FFFFFF"/>
          <w:lang w:val="es-AR"/>
        </w:rPr>
        <w:br/>
        <w:t>• Investiția într-un uscător industrial performant va reduce timpul necesar pentru uscarea rufelor, îmbunătățind eficiența activităților zilnice ale centrului.</w:t>
      </w:r>
      <w:r w:rsidRPr="0029498A">
        <w:rPr>
          <w:rFonts w:eastAsia="Helvetica"/>
          <w:shd w:val="clear" w:color="auto" w:fill="FFFFFF"/>
          <w:lang w:val="es-AR"/>
        </w:rPr>
        <w:br/>
      </w:r>
    </w:p>
    <w:p w14:paraId="13C8D6D5" w14:textId="07B2BE99" w:rsidR="00CA69B5" w:rsidRPr="000D0BF1" w:rsidRDefault="00000000" w:rsidP="003F6068">
      <w:pPr>
        <w:jc w:val="both"/>
        <w:rPr>
          <w:rFonts w:eastAsia="Helvetica"/>
          <w:b/>
          <w:bCs/>
          <w:i/>
          <w:iCs/>
          <w:shd w:val="clear" w:color="auto" w:fill="FFFFFF"/>
          <w:lang w:val="es-AR"/>
        </w:rPr>
      </w:pPr>
      <w:r w:rsidRPr="0029498A">
        <w:rPr>
          <w:rFonts w:eastAsia="Helvetica"/>
          <w:b/>
          <w:bCs/>
          <w:i/>
          <w:iCs/>
          <w:shd w:val="clear" w:color="auto" w:fill="FFFFFF"/>
          <w:lang w:val="es-AR"/>
        </w:rPr>
        <w:t xml:space="preserve"> Creșterea calității serviciilor oferite beneficiarilor</w:t>
      </w:r>
      <w:r w:rsidRPr="0029498A">
        <w:rPr>
          <w:rFonts w:eastAsia="Helvetica"/>
          <w:b/>
          <w:bCs/>
          <w:i/>
          <w:iCs/>
          <w:shd w:val="clear" w:color="auto" w:fill="FFFFFF"/>
          <w:lang w:val="es-AR"/>
        </w:rPr>
        <w:br/>
      </w:r>
      <w:r w:rsidRPr="0029498A">
        <w:rPr>
          <w:rFonts w:eastAsia="Helvetica"/>
          <w:shd w:val="clear" w:color="auto" w:fill="FFFFFF"/>
          <w:lang w:val="es-AR"/>
        </w:rPr>
        <w:t>• Beneficiarii centrului au nevoie de haine și lenjerii curate, uscate și igienizate corespunzător, pentru un confort optim și pentru prevenirea afecțiunilor dermatologice sau respiratorii.</w:t>
      </w:r>
      <w:r w:rsidRPr="0029498A">
        <w:rPr>
          <w:rFonts w:eastAsia="Helvetica"/>
          <w:shd w:val="clear" w:color="auto" w:fill="FFFFFF"/>
          <w:lang w:val="es-AR"/>
        </w:rPr>
        <w:br/>
        <w:t>• Echipamentele noi asigură protecția țesăturilor, prevenind deteriorarea rapidă a lenjeriilor și hainelor beneficiarilor.</w:t>
      </w:r>
      <w:r w:rsidRPr="0029498A">
        <w:rPr>
          <w:rFonts w:eastAsia="Helvetica"/>
          <w:shd w:val="clear" w:color="auto" w:fill="FFFFFF"/>
          <w:lang w:val="es-AR"/>
        </w:rPr>
        <w:br/>
        <w:t>• Un proces eficient de spălare și uscare contribuie la menținerea unui standard ridicat de îngrijire în cadrul centrului.</w:t>
      </w:r>
      <w:r w:rsidRPr="0029498A">
        <w:rPr>
          <w:rFonts w:eastAsia="Helvetica"/>
          <w:shd w:val="clear" w:color="auto" w:fill="FFFFFF"/>
          <w:lang w:val="es-AR"/>
        </w:rPr>
        <w:br/>
      </w:r>
      <w:r w:rsidRPr="0029498A">
        <w:rPr>
          <w:rFonts w:eastAsia="Helvetica"/>
          <w:shd w:val="clear" w:color="auto" w:fill="FFFFFF"/>
          <w:lang w:val="es-AR"/>
        </w:rPr>
        <w:br/>
      </w:r>
      <w:r w:rsidRPr="0029498A">
        <w:rPr>
          <w:rFonts w:eastAsia="Helvetica"/>
          <w:b/>
          <w:bCs/>
          <w:shd w:val="clear" w:color="auto" w:fill="FFFFFF"/>
          <w:lang w:val="es-AR"/>
        </w:rPr>
        <w:t>Concluzie</w:t>
      </w:r>
      <w:r w:rsidRPr="0029498A">
        <w:rPr>
          <w:rFonts w:eastAsia="Helvetica"/>
          <w:shd w:val="clear" w:color="auto" w:fill="FFFFFF"/>
          <w:lang w:val="es-AR"/>
        </w:rPr>
        <w:br/>
        <w:t xml:space="preserve">     </w:t>
      </w:r>
      <w:r w:rsidRPr="000D0BF1">
        <w:rPr>
          <w:rFonts w:eastAsia="Helvetica"/>
          <w:b/>
          <w:bCs/>
          <w:i/>
          <w:iCs/>
          <w:shd w:val="clear" w:color="auto" w:fill="FFFFFF"/>
          <w:lang w:val="es-AR"/>
        </w:rPr>
        <w:t>Înlocuirea mașinii de spălat și a uscătorului industrial este o necesitate urgentă, având în vedere vechimea echipamentelor (2013), uzura avansată și costurile crescute de reparație. Noile echipamente vor îmbunătăți eficiența procesului de igienizare, vor reduce consumul de resurse</w:t>
      </w:r>
      <w:r w:rsidR="00F729A4">
        <w:rPr>
          <w:rFonts w:eastAsia="Helvetica"/>
          <w:b/>
          <w:bCs/>
          <w:i/>
          <w:iCs/>
          <w:shd w:val="clear" w:color="auto" w:fill="FFFFFF"/>
          <w:lang w:val="es-AR"/>
        </w:rPr>
        <w:t>.</w:t>
      </w:r>
      <w:r w:rsidRPr="000D0BF1">
        <w:rPr>
          <w:rFonts w:eastAsia="Helvetica"/>
          <w:b/>
          <w:bCs/>
          <w:i/>
          <w:iCs/>
          <w:shd w:val="clear" w:color="auto" w:fill="FFFFFF"/>
          <w:lang w:val="es-AR"/>
        </w:rPr>
        <w:t xml:space="preserve"> Această investiție este esențială pentru respectarea normelor de igienă și pentru asigurarea unui serviciu de calitate în cadrul centrului.</w:t>
      </w:r>
    </w:p>
    <w:p w14:paraId="1AE65763" w14:textId="77777777" w:rsidR="00CA69B5" w:rsidRPr="0029498A" w:rsidRDefault="00CA69B5" w:rsidP="003F6068">
      <w:pPr>
        <w:tabs>
          <w:tab w:val="left" w:pos="1485"/>
        </w:tabs>
        <w:jc w:val="both"/>
        <w:rPr>
          <w:rFonts w:eastAsia="Helvetica"/>
          <w:sz w:val="10"/>
          <w:szCs w:val="10"/>
          <w:shd w:val="clear" w:color="auto" w:fill="FFFFFF"/>
          <w:lang w:val="es-AR"/>
        </w:rPr>
      </w:pPr>
    </w:p>
    <w:p w14:paraId="11B338AD" w14:textId="4C05FA2F" w:rsidR="00CA69B5" w:rsidRPr="0029498A" w:rsidRDefault="00000000" w:rsidP="003F6068">
      <w:pPr>
        <w:tabs>
          <w:tab w:val="left" w:pos="1485"/>
        </w:tabs>
        <w:jc w:val="both"/>
        <w:rPr>
          <w:lang w:val="ro-RO"/>
        </w:rPr>
      </w:pPr>
      <w:r w:rsidRPr="0029498A">
        <w:rPr>
          <w:rFonts w:eastAsia="Helvetica"/>
          <w:shd w:val="clear" w:color="auto" w:fill="FFFFFF"/>
          <w:lang w:val="es-AR"/>
        </w:rPr>
        <w:t>5</w:t>
      </w:r>
      <w:r w:rsidRPr="0029498A">
        <w:rPr>
          <w:rFonts w:eastAsia="Helvetica"/>
          <w:shd w:val="clear" w:color="auto" w:fill="FFFFFF"/>
          <w:lang w:val="ro-RO"/>
        </w:rPr>
        <w:t xml:space="preserve">. </w:t>
      </w:r>
      <w:r w:rsidRPr="0029498A">
        <w:rPr>
          <w:rFonts w:eastAsia="Helvetica"/>
          <w:b/>
          <w:bCs/>
          <w:i/>
          <w:iCs/>
          <w:shd w:val="clear" w:color="auto" w:fill="FFFFFF"/>
          <w:lang w:val="es-AR"/>
        </w:rPr>
        <w:t>Justificarea necesității achiziționării unui televizor pentru sala de socializare</w:t>
      </w:r>
      <w:r w:rsidRPr="0029498A">
        <w:rPr>
          <w:rFonts w:eastAsia="Helvetica"/>
          <w:b/>
          <w:bCs/>
          <w:i/>
          <w:iCs/>
          <w:shd w:val="clear" w:color="auto" w:fill="FFFFFF"/>
          <w:lang w:val="es-AR"/>
        </w:rPr>
        <w:br/>
      </w:r>
      <w:r w:rsidRPr="0029498A">
        <w:rPr>
          <w:rFonts w:eastAsia="Helvetica"/>
          <w:sz w:val="10"/>
          <w:szCs w:val="10"/>
          <w:shd w:val="clear" w:color="auto" w:fill="FFFFFF"/>
          <w:lang w:val="es-AR"/>
        </w:rPr>
        <w:br/>
      </w:r>
      <w:r w:rsidRPr="0029498A">
        <w:rPr>
          <w:rFonts w:eastAsia="Helvetica"/>
          <w:shd w:val="clear" w:color="auto" w:fill="FFFFFF"/>
          <w:lang w:val="ro-RO"/>
        </w:rPr>
        <w:t xml:space="preserve">            </w:t>
      </w:r>
      <w:r w:rsidRPr="0029498A">
        <w:rPr>
          <w:rFonts w:eastAsia="Helvetica"/>
          <w:shd w:val="clear" w:color="auto" w:fill="FFFFFF"/>
          <w:lang w:val="es-AR"/>
        </w:rPr>
        <w:t>Achiziționarea unui televizor pentru sala de socializare se justifică prin nevoia de a oferi beneficiarilor condiții optime pentru petrecerea timpului liber, informare și stimulare cognitivă, în cadrul unui mediu plăcut și adaptat nevoilor acestora.</w:t>
      </w:r>
      <w:r w:rsidRPr="0029498A">
        <w:rPr>
          <w:rFonts w:eastAsia="Helvetica"/>
          <w:shd w:val="clear" w:color="auto" w:fill="FFFFFF"/>
          <w:lang w:val="es-AR"/>
        </w:rPr>
        <w:br/>
        <w:t>Sala de socializare este un spațiu esențial în desfășurarea activităților recreative și de grup, iar prezența unui televizor contribuie la:</w:t>
      </w:r>
      <w:r w:rsidRPr="0029498A">
        <w:rPr>
          <w:rFonts w:eastAsia="Helvetica"/>
          <w:shd w:val="clear" w:color="auto" w:fill="FFFFFF"/>
          <w:lang w:val="es-AR"/>
        </w:rPr>
        <w:br/>
        <w:t>• crearea unui mediu familiar și confortabil, apropiat de cel de acasă;</w:t>
      </w:r>
      <w:r w:rsidRPr="0029498A">
        <w:rPr>
          <w:rFonts w:eastAsia="Helvetica"/>
          <w:shd w:val="clear" w:color="auto" w:fill="FFFFFF"/>
          <w:lang w:val="es-AR"/>
        </w:rPr>
        <w:br/>
        <w:t>• informarea beneficiarilor cu privire la evenimentele curente, prin accesul la știri și emisiuni educative;</w:t>
      </w:r>
      <w:r w:rsidRPr="0029498A">
        <w:rPr>
          <w:rFonts w:eastAsia="Helvetica"/>
          <w:shd w:val="clear" w:color="auto" w:fill="FFFFFF"/>
          <w:lang w:val="es-AR"/>
        </w:rPr>
        <w:br/>
        <w:t>• stimularea interacțiunii sociale, prin vizionări de filme, emisiuni sau evenimente sportive în grup;</w:t>
      </w:r>
      <w:r w:rsidRPr="0029498A">
        <w:rPr>
          <w:rFonts w:eastAsia="Helvetica"/>
          <w:shd w:val="clear" w:color="auto" w:fill="FFFFFF"/>
          <w:lang w:val="es-AR"/>
        </w:rPr>
        <w:br/>
        <w:t>• combaterea izolării și a monotoniei, mai ales în cazul persoanelor cu mobilitate redusă sau fără familie;</w:t>
      </w:r>
      <w:r w:rsidRPr="0029498A">
        <w:rPr>
          <w:rFonts w:eastAsia="Helvetica"/>
          <w:shd w:val="clear" w:color="auto" w:fill="FFFFFF"/>
          <w:lang w:val="es-AR"/>
        </w:rPr>
        <w:br/>
        <w:t>• suport în activitățile terapeutice sau educative, prin conținut audiovizual adaptat.</w:t>
      </w:r>
      <w:r w:rsidRPr="0029498A">
        <w:rPr>
          <w:rFonts w:eastAsia="Helvetica"/>
          <w:shd w:val="clear" w:color="auto" w:fill="FFFFFF"/>
          <w:lang w:val="es-AR"/>
        </w:rPr>
        <w:br/>
      </w:r>
      <w:r w:rsidRPr="0029498A">
        <w:rPr>
          <w:rFonts w:eastAsia="Helvetica"/>
          <w:shd w:val="clear" w:color="auto" w:fill="FFFFFF"/>
          <w:lang w:val="ro-RO"/>
        </w:rPr>
        <w:lastRenderedPageBreak/>
        <w:t xml:space="preserve">            </w:t>
      </w:r>
      <w:r w:rsidRPr="0029498A">
        <w:rPr>
          <w:rFonts w:eastAsia="Helvetica"/>
          <w:shd w:val="clear" w:color="auto" w:fill="FFFFFF"/>
          <w:lang w:val="es-AR"/>
        </w:rPr>
        <w:t>Având în vedere toate aceste aspecte, achiziția unui televizor nu este un element de confort, ci o investiție în calitatea vieții beneficiarilor, contribuind la integrarea socială, dezvoltarea personală</w:t>
      </w:r>
      <w:r w:rsidR="00F729A4">
        <w:rPr>
          <w:rFonts w:eastAsia="Helvetica"/>
          <w:shd w:val="clear" w:color="auto" w:fill="FFFFFF"/>
          <w:lang w:val="es-AR"/>
        </w:rPr>
        <w:t>.</w:t>
      </w:r>
    </w:p>
    <w:p w14:paraId="2391F1CF" w14:textId="77777777" w:rsidR="00CA69B5" w:rsidRPr="007A32E7" w:rsidRDefault="00CA69B5" w:rsidP="003F6068">
      <w:pPr>
        <w:pStyle w:val="Antet"/>
        <w:tabs>
          <w:tab w:val="left" w:pos="8640"/>
        </w:tabs>
        <w:jc w:val="both"/>
        <w:rPr>
          <w:rFonts w:eastAsia="Helvetica"/>
          <w:b/>
          <w:bCs/>
          <w:sz w:val="10"/>
          <w:szCs w:val="10"/>
          <w:shd w:val="clear" w:color="auto" w:fill="FFFFFF"/>
          <w:lang w:val="es-AR"/>
        </w:rPr>
      </w:pPr>
    </w:p>
    <w:p w14:paraId="30F64514" w14:textId="77777777" w:rsidR="00CA69B5" w:rsidRPr="0029498A" w:rsidRDefault="00000000" w:rsidP="003F6068">
      <w:pPr>
        <w:jc w:val="both"/>
        <w:rPr>
          <w:rFonts w:eastAsia="Helvetica"/>
          <w:shd w:val="clear" w:color="auto" w:fill="FFFFFF"/>
          <w:lang w:val="es-AR"/>
        </w:rPr>
      </w:pPr>
      <w:r w:rsidRPr="007A32E7">
        <w:rPr>
          <w:rFonts w:eastAsia="Helvetica"/>
          <w:b/>
          <w:bCs/>
          <w:shd w:val="clear" w:color="auto" w:fill="FFFFFF"/>
          <w:lang w:val="es-AR"/>
        </w:rPr>
        <w:t>6.</w:t>
      </w:r>
      <w:r w:rsidRPr="0029498A">
        <w:rPr>
          <w:rFonts w:eastAsia="Helvetica"/>
          <w:shd w:val="clear" w:color="auto" w:fill="FFFFFF"/>
          <w:lang w:val="es-AR"/>
        </w:rPr>
        <w:t xml:space="preserve"> </w:t>
      </w:r>
      <w:r w:rsidRPr="0029498A">
        <w:rPr>
          <w:rFonts w:eastAsia="Helvetica"/>
          <w:b/>
          <w:bCs/>
          <w:i/>
          <w:iCs/>
          <w:shd w:val="clear" w:color="auto" w:fill="FFFFFF"/>
          <w:lang w:val="es-AR"/>
        </w:rPr>
        <w:t>Justificarea necesității instalării aparatelor de aer condiționat în camerele beneficiarilor</w:t>
      </w:r>
      <w:r w:rsidRPr="0029498A">
        <w:rPr>
          <w:rFonts w:eastAsia="Helvetica"/>
          <w:b/>
          <w:bCs/>
          <w:i/>
          <w:iCs/>
          <w:shd w:val="clear" w:color="auto" w:fill="FFFFFF"/>
          <w:lang w:val="es-AR"/>
        </w:rPr>
        <w:br/>
      </w:r>
      <w:r w:rsidRPr="0029498A">
        <w:rPr>
          <w:rFonts w:eastAsia="Helvetica"/>
          <w:sz w:val="10"/>
          <w:szCs w:val="10"/>
          <w:shd w:val="clear" w:color="auto" w:fill="FFFFFF"/>
          <w:lang w:val="es-AR"/>
        </w:rPr>
        <w:br/>
      </w:r>
      <w:r w:rsidRPr="0029498A">
        <w:rPr>
          <w:rFonts w:eastAsia="Helvetica"/>
          <w:sz w:val="19"/>
          <w:szCs w:val="19"/>
          <w:shd w:val="clear" w:color="auto" w:fill="FFFFFF"/>
          <w:lang w:val="es-AR"/>
        </w:rPr>
        <w:t xml:space="preserve">      </w:t>
      </w:r>
      <w:r w:rsidRPr="0029498A">
        <w:rPr>
          <w:rFonts w:eastAsia="Helvetica"/>
          <w:shd w:val="clear" w:color="auto" w:fill="FFFFFF"/>
          <w:lang w:val="es-AR"/>
        </w:rPr>
        <w:t>În urma vizitei de monitorizare desfășurate în perioada 25–27 februarie 2025 de către reprezentanții Consiliului de Monitorizare, una dintre recomandările primite a vizat asigurarea condițiilor de confort termic optim pentru beneficiarii centrului, prin instalarea unui sistem de climatizare.</w:t>
      </w:r>
      <w:r w:rsidRPr="0029498A">
        <w:rPr>
          <w:rFonts w:eastAsia="Helvetica"/>
          <w:shd w:val="clear" w:color="auto" w:fill="FFFFFF"/>
          <w:lang w:val="es-AR"/>
        </w:rPr>
        <w:br/>
        <w:t>Această recomandare are la bază următoarele argumente:</w:t>
      </w:r>
      <w:r w:rsidRPr="0029498A">
        <w:rPr>
          <w:rFonts w:eastAsia="Helvetica"/>
          <w:shd w:val="clear" w:color="auto" w:fill="FFFFFF"/>
          <w:lang w:val="es-AR"/>
        </w:rPr>
        <w:br/>
        <w:t xml:space="preserve">        Respectarea standardelor minime de calitate în furnizarea serviciilor sociale – asigurarea unei temperaturi ambientale adecvate reprezintă o condiție esențială pentru siguranța, sănătatea și confortul beneficiarilor, în special în contextul în care în cadrul centrului se află persoane vulnerabile (persoane adulte cu dizabilități, vârstnici, etc.).</w:t>
      </w:r>
      <w:r w:rsidRPr="0029498A">
        <w:rPr>
          <w:rFonts w:eastAsia="Helvetica"/>
          <w:shd w:val="clear" w:color="auto" w:fill="FFFFFF"/>
          <w:lang w:val="es-AR"/>
        </w:rPr>
        <w:br/>
        <w:t xml:space="preserve">        Creșterea frecvenței fenomenelor meteorologice extreme – temperaturile ridicate din sezonul cald afectează calitatea vieții beneficiarilor și pot pune în pericol sănătatea acestora. Prin urmare, instalarea de echipamente de climatizare este o măsură necesară și justificată, inclusiv în contextul schimbărilor climatice actuale.</w:t>
      </w:r>
      <w:r w:rsidRPr="0029498A">
        <w:rPr>
          <w:rFonts w:eastAsia="Helvetica"/>
          <w:shd w:val="clear" w:color="auto" w:fill="FFFFFF"/>
          <w:lang w:val="es-AR"/>
        </w:rPr>
        <w:br/>
        <w:t xml:space="preserve">        Aplicarea recomandărilor autorității de monitorizare – recomandarea transmisă de Consiliul de Monitorizare are caracter oficial și trebuie luată în considerare în vederea conformării centrului la standardele privind condițiile de trai decente. Instalarea unui sistem de aer condiționat este o etapă firească în procesul de modernizare și îmbunătățire a condițiilor oferite în cadrul centrului.</w:t>
      </w:r>
      <w:r w:rsidRPr="0029498A">
        <w:rPr>
          <w:rFonts w:eastAsia="Helvetica"/>
          <w:shd w:val="clear" w:color="auto" w:fill="FFFFFF"/>
          <w:lang w:val="es-AR"/>
        </w:rPr>
        <w:br/>
        <w:t xml:space="preserve">         Îmbunătățirea calității vieții beneficiarilor – climatizarea contribuie la menținerea unei stări de bine, reduce riscul de disconfort termic sever, dar și apariția unor complicații de sănătate generate de temperaturi extreme. Este o condiție necesară pentru desfășurarea în siguranță și confort a activităților zilnice, terapeutice și sociale din centru.</w:t>
      </w:r>
      <w:r w:rsidRPr="0029498A">
        <w:rPr>
          <w:rFonts w:eastAsia="Helvetica"/>
          <w:shd w:val="clear" w:color="auto" w:fill="FFFFFF"/>
          <w:lang w:val="es-AR"/>
        </w:rPr>
        <w:br/>
        <w:t xml:space="preserve">          Prin urmare, instalarea unui sistem de aer condiționat răspunde atât recomandărilor transmise de autoritatea competentă, cât și nevoilor reale ale beneficiarilor, fiind o investiție justificată și oportună.</w:t>
      </w:r>
    </w:p>
    <w:p w14:paraId="72C4D08D" w14:textId="77777777" w:rsidR="00CA69B5" w:rsidRPr="00B84BD4" w:rsidRDefault="00CA69B5" w:rsidP="003F6068">
      <w:pPr>
        <w:jc w:val="both"/>
        <w:rPr>
          <w:rFonts w:eastAsia="Helvetica"/>
          <w:sz w:val="10"/>
          <w:szCs w:val="10"/>
          <w:shd w:val="clear" w:color="auto" w:fill="FFFFFF"/>
          <w:lang w:val="es-AR"/>
        </w:rPr>
      </w:pPr>
    </w:p>
    <w:p w14:paraId="0CA31CBF" w14:textId="77777777" w:rsidR="00CA69B5" w:rsidRPr="0029498A" w:rsidRDefault="00000000" w:rsidP="003F6068">
      <w:pPr>
        <w:jc w:val="both"/>
        <w:rPr>
          <w:rFonts w:eastAsia="Helvetica"/>
          <w:shd w:val="clear" w:color="auto" w:fill="FFFFFF"/>
          <w:lang w:val="es-AR"/>
        </w:rPr>
      </w:pPr>
      <w:r w:rsidRPr="007A32E7">
        <w:rPr>
          <w:rFonts w:eastAsia="Helvetica"/>
          <w:b/>
          <w:bCs/>
          <w:shd w:val="clear" w:color="auto" w:fill="FFFFFF"/>
          <w:lang w:val="es-AR"/>
        </w:rPr>
        <w:t>7</w:t>
      </w:r>
      <w:r w:rsidRPr="007A32E7">
        <w:rPr>
          <w:rFonts w:eastAsia="Helvetica"/>
          <w:b/>
          <w:bCs/>
          <w:shd w:val="clear" w:color="auto" w:fill="FFFFFF"/>
          <w:lang w:val="ro-RO"/>
        </w:rPr>
        <w:t>.</w:t>
      </w:r>
      <w:r w:rsidRPr="0029498A">
        <w:rPr>
          <w:rFonts w:eastAsia="Helvetica"/>
          <w:shd w:val="clear" w:color="auto" w:fill="FFFFFF"/>
          <w:lang w:val="ro-RO"/>
        </w:rPr>
        <w:t xml:space="preserve"> </w:t>
      </w:r>
      <w:r w:rsidRPr="0029498A">
        <w:rPr>
          <w:rFonts w:eastAsia="Helvetica"/>
          <w:b/>
          <w:bCs/>
          <w:i/>
          <w:iCs/>
          <w:shd w:val="clear" w:color="auto" w:fill="FFFFFF"/>
          <w:lang w:val="ro-RO"/>
        </w:rPr>
        <w:t>J</w:t>
      </w:r>
      <w:r w:rsidRPr="0029498A">
        <w:rPr>
          <w:rFonts w:eastAsia="Helvetica"/>
          <w:b/>
          <w:bCs/>
          <w:i/>
          <w:iCs/>
          <w:shd w:val="clear" w:color="auto" w:fill="FFFFFF"/>
          <w:lang w:val="es-AR"/>
        </w:rPr>
        <w:t xml:space="preserve">ustificarea necesității dotării sălii de socializare cu mobilier </w:t>
      </w:r>
      <w:r w:rsidRPr="0029498A">
        <w:rPr>
          <w:rFonts w:eastAsia="Helvetica"/>
          <w:i/>
          <w:iCs/>
          <w:shd w:val="clear" w:color="auto" w:fill="FFFFFF"/>
          <w:lang w:val="es-AR"/>
        </w:rPr>
        <w:t>(canapele, fotolii, scaune, masă rotundă, dulapuri)</w:t>
      </w:r>
      <w:r w:rsidRPr="0029498A">
        <w:rPr>
          <w:rFonts w:eastAsia="Helvetica"/>
          <w:i/>
          <w:iCs/>
          <w:shd w:val="clear" w:color="auto" w:fill="FFFFFF"/>
          <w:lang w:val="es-AR"/>
        </w:rPr>
        <w:br/>
      </w:r>
      <w:r w:rsidRPr="0029498A">
        <w:rPr>
          <w:rFonts w:eastAsia="Helvetica"/>
          <w:shd w:val="clear" w:color="auto" w:fill="FFFFFF"/>
          <w:lang w:val="es-AR"/>
        </w:rPr>
        <w:t xml:space="preserve">        Dotarea cu mobilier adecvat este esențială pentru desfășurarea în bune condiții a activităților zilnice și contribuie direct la creșterea calității vieții beneficiarilor, prin susținerea interacțiunii, confortului și incluziunii sociale.</w:t>
      </w:r>
      <w:r w:rsidRPr="0029498A">
        <w:rPr>
          <w:rFonts w:eastAsia="Helvetica"/>
          <w:shd w:val="clear" w:color="auto" w:fill="FFFFFF"/>
          <w:lang w:val="es-AR"/>
        </w:rPr>
        <w:br/>
        <w:t xml:space="preserve">        </w:t>
      </w:r>
      <w:r w:rsidRPr="00B84BD4">
        <w:rPr>
          <w:rFonts w:eastAsia="Helvetica"/>
          <w:sz w:val="22"/>
          <w:szCs w:val="22"/>
          <w:shd w:val="clear" w:color="auto" w:fill="FFFFFF"/>
          <w:lang w:val="es-AR"/>
        </w:rPr>
        <w:t>Dotarea adecvată a sălii de socializare este esențială pentru crearea unui mediu funcțional, confortabil și prietenos, care să răspundă nevoilor beneficiarilor și să sprijine activitățile desfășurate în aceste spații.</w:t>
      </w:r>
      <w:r w:rsidRPr="0029498A">
        <w:rPr>
          <w:rFonts w:eastAsia="Helvetica"/>
          <w:shd w:val="clear" w:color="auto" w:fill="FFFFFF"/>
          <w:lang w:val="es-AR"/>
        </w:rPr>
        <w:br/>
        <w:t xml:space="preserve">        Sala de socializare reprezintă un punct central al vieții comunitare din cadrul centrului, unde au loc activități recreative, discuții, jocuri, activități de grup sau relaxare. În acest sens, este necesară dotarea cu:</w:t>
      </w:r>
      <w:r w:rsidRPr="0029498A">
        <w:rPr>
          <w:rFonts w:eastAsia="Helvetica"/>
          <w:shd w:val="clear" w:color="auto" w:fill="FFFFFF"/>
          <w:lang w:val="es-AR"/>
        </w:rPr>
        <w:br/>
        <w:t>• Canapele și fotolii – pentru confortul beneficiarilor, inclusiv al celor cu mobilitate redusă;</w:t>
      </w:r>
      <w:r w:rsidRPr="0029498A">
        <w:rPr>
          <w:rFonts w:eastAsia="Helvetica"/>
          <w:shd w:val="clear" w:color="auto" w:fill="FFFFFF"/>
          <w:lang w:val="es-AR"/>
        </w:rPr>
        <w:br/>
        <w:t>• Scaune și masă rotundă – pentru activități de grup, jocuri, ateliere sau servirea gustărilor;</w:t>
      </w:r>
      <w:r w:rsidRPr="0029498A">
        <w:rPr>
          <w:rFonts w:eastAsia="Helvetica"/>
          <w:shd w:val="clear" w:color="auto" w:fill="FFFFFF"/>
          <w:lang w:val="es-AR"/>
        </w:rPr>
        <w:br/>
        <w:t>• Dulapuri – pentru depozitarea materialelor de joc, cărți, jocuri de societate și materiale necesare desfășurării activităților;</w:t>
      </w:r>
    </w:p>
    <w:p w14:paraId="68927B30" w14:textId="0FBF13D1" w:rsidR="00CA69B5" w:rsidRPr="0029498A" w:rsidRDefault="00000000" w:rsidP="003F6068">
      <w:pPr>
        <w:jc w:val="both"/>
        <w:rPr>
          <w:rFonts w:eastAsia="Helvetica"/>
          <w:shd w:val="clear" w:color="auto" w:fill="FFFFFF"/>
          <w:lang w:val="es-AR"/>
        </w:rPr>
      </w:pPr>
      <w:r w:rsidRPr="0029498A">
        <w:rPr>
          <w:rFonts w:eastAsia="Helvetica"/>
          <w:shd w:val="clear" w:color="auto" w:fill="FFFFFF"/>
          <w:lang w:val="es-AR"/>
        </w:rPr>
        <w:t xml:space="preserve">• Dulap de medicamente – cabinet medical. Dotarea cabinetului medical cu un dulap de medicamente este esențială pentru asigurarea condițiilor corespunzătoare de păstrare, organizare și securizare a tratamentelor și materialelor sanitare. </w:t>
      </w:r>
    </w:p>
    <w:p w14:paraId="5D33DCE9" w14:textId="77777777" w:rsidR="003F6068" w:rsidRDefault="00000000" w:rsidP="003F6068">
      <w:pPr>
        <w:jc w:val="both"/>
        <w:rPr>
          <w:rFonts w:eastAsia="Helvetica"/>
          <w:b/>
          <w:bCs/>
          <w:i/>
          <w:iCs/>
          <w:sz w:val="10"/>
          <w:szCs w:val="10"/>
          <w:shd w:val="clear" w:color="auto" w:fill="FFFFFF"/>
          <w:lang w:val="ro-RO"/>
        </w:rPr>
      </w:pPr>
      <w:r w:rsidRPr="0029498A">
        <w:rPr>
          <w:rFonts w:eastAsia="Helvetica"/>
          <w:shd w:val="clear" w:color="auto" w:fill="FFFFFF"/>
          <w:lang w:val="es-AR"/>
        </w:rPr>
        <w:t>Această dotare contribuie la:</w:t>
      </w:r>
      <w:r w:rsidRPr="0029498A">
        <w:rPr>
          <w:rFonts w:eastAsia="Helvetica"/>
          <w:shd w:val="clear" w:color="auto" w:fill="FFFFFF"/>
          <w:lang w:val="es-AR"/>
        </w:rPr>
        <w:br/>
        <w:t xml:space="preserve"> - Îmbunătățirea calității vieții beneficiarilor;</w:t>
      </w:r>
      <w:r w:rsidRPr="0029498A">
        <w:rPr>
          <w:rFonts w:eastAsia="Helvetica"/>
          <w:shd w:val="clear" w:color="auto" w:fill="FFFFFF"/>
          <w:lang w:val="es-AR"/>
        </w:rPr>
        <w:br/>
        <w:t xml:space="preserve"> - Creșterea nivelului de socializare și a sentimentului de apartenență;</w:t>
      </w:r>
      <w:r w:rsidRPr="0029498A">
        <w:rPr>
          <w:rFonts w:eastAsia="Helvetica"/>
          <w:shd w:val="clear" w:color="auto" w:fill="FFFFFF"/>
          <w:lang w:val="es-AR"/>
        </w:rPr>
        <w:br/>
        <w:t xml:space="preserve"> - Asigurarea unui spațiu adecvat pentru păstrarea relațiilor personale și sociale;</w:t>
      </w:r>
      <w:r w:rsidRPr="0029498A">
        <w:rPr>
          <w:rFonts w:eastAsia="Helvetica"/>
          <w:shd w:val="clear" w:color="auto" w:fill="FFFFFF"/>
          <w:lang w:val="es-AR"/>
        </w:rPr>
        <w:br/>
        <w:t xml:space="preserve"> - Respectarea dreptului la viață privată și la interacțiuni sociale, conform prevederilor legale privind serviciile sociale.</w:t>
      </w:r>
      <w:r w:rsidRPr="0029498A">
        <w:rPr>
          <w:rFonts w:eastAsia="Helvetica"/>
          <w:shd w:val="clear" w:color="auto" w:fill="FFFFFF"/>
          <w:lang w:val="es-AR"/>
        </w:rPr>
        <w:br/>
      </w:r>
      <w:r w:rsidR="003F6068" w:rsidRPr="0029498A">
        <w:rPr>
          <w:rFonts w:eastAsia="Helvetica"/>
          <w:b/>
          <w:bCs/>
          <w:i/>
          <w:iCs/>
          <w:shd w:val="clear" w:color="auto" w:fill="FFFFFF"/>
          <w:lang w:val="ro-RO"/>
        </w:rPr>
        <w:t xml:space="preserve">Valoare dotări </w:t>
      </w:r>
      <w:r w:rsidR="003F6068">
        <w:rPr>
          <w:rFonts w:eastAsia="Helvetica"/>
          <w:b/>
          <w:bCs/>
          <w:i/>
          <w:iCs/>
          <w:shd w:val="clear" w:color="auto" w:fill="FFFFFF"/>
          <w:lang w:val="ro-RO"/>
        </w:rPr>
        <w:t xml:space="preserve">= </w:t>
      </w:r>
      <w:r w:rsidR="003F6068" w:rsidRPr="0029498A">
        <w:rPr>
          <w:rFonts w:eastAsia="Helvetica"/>
          <w:b/>
          <w:bCs/>
          <w:i/>
          <w:iCs/>
          <w:shd w:val="clear" w:color="auto" w:fill="FFFFFF"/>
          <w:lang w:val="ro-RO"/>
        </w:rPr>
        <w:t>130.514,49 lei fără TVA</w:t>
      </w:r>
      <w:r w:rsidR="003F6068">
        <w:rPr>
          <w:rFonts w:eastAsia="Helvetica"/>
          <w:b/>
          <w:bCs/>
          <w:i/>
          <w:iCs/>
          <w:shd w:val="clear" w:color="auto" w:fill="FFFFFF"/>
          <w:lang w:val="ro-RO"/>
        </w:rPr>
        <w:t xml:space="preserve">, </w:t>
      </w:r>
      <w:r w:rsidR="003F6068" w:rsidRPr="0029498A">
        <w:rPr>
          <w:rFonts w:eastAsia="Helvetica"/>
          <w:b/>
          <w:bCs/>
          <w:i/>
          <w:iCs/>
          <w:shd w:val="clear" w:color="auto" w:fill="FFFFFF"/>
          <w:lang w:val="ro-RO"/>
        </w:rPr>
        <w:t xml:space="preserve"> respectiv 155.312,24 cu TVA</w:t>
      </w:r>
      <w:r w:rsidR="003F6068">
        <w:rPr>
          <w:rFonts w:eastAsia="Helvetica"/>
          <w:b/>
          <w:bCs/>
          <w:i/>
          <w:iCs/>
          <w:shd w:val="clear" w:color="auto" w:fill="FFFFFF"/>
          <w:lang w:val="ro-RO"/>
        </w:rPr>
        <w:t xml:space="preserve"> (conform Anexa 2)</w:t>
      </w:r>
    </w:p>
    <w:p w14:paraId="4CEB4186" w14:textId="77777777" w:rsidR="00B84BD4" w:rsidRPr="00B84BD4" w:rsidRDefault="00B84BD4" w:rsidP="003F6068">
      <w:pPr>
        <w:jc w:val="both"/>
        <w:rPr>
          <w:rFonts w:eastAsia="Helvetica"/>
          <w:b/>
          <w:bCs/>
          <w:i/>
          <w:iCs/>
          <w:sz w:val="10"/>
          <w:szCs w:val="10"/>
          <w:shd w:val="clear" w:color="auto" w:fill="FFFFFF"/>
          <w:lang w:val="ro-RO"/>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8"/>
        <w:gridCol w:w="3240"/>
        <w:gridCol w:w="2880"/>
      </w:tblGrid>
      <w:tr w:rsidR="00B84BD4" w:rsidRPr="00B84BD4" w14:paraId="372F6C45" w14:textId="77777777" w:rsidTr="00E0767D">
        <w:tc>
          <w:tcPr>
            <w:tcW w:w="3978" w:type="dxa"/>
            <w:shd w:val="clear" w:color="auto" w:fill="auto"/>
            <w:vAlign w:val="center"/>
          </w:tcPr>
          <w:p w14:paraId="30A866C6" w14:textId="77777777" w:rsidR="00B84BD4" w:rsidRPr="00B84BD4" w:rsidRDefault="00B84BD4" w:rsidP="00B84BD4">
            <w:pPr>
              <w:widowControl/>
              <w:suppressAutoHyphens w:val="0"/>
              <w:ind w:right="565"/>
              <w:jc w:val="center"/>
              <w:rPr>
                <w:rFonts w:eastAsia="Times New Roman"/>
                <w:color w:val="000000"/>
                <w:kern w:val="0"/>
                <w:lang w:val="ro-RO" w:eastAsia="ro-RO"/>
              </w:rPr>
            </w:pPr>
            <w:r w:rsidRPr="00B84BD4">
              <w:rPr>
                <w:rFonts w:eastAsia="Times New Roman"/>
                <w:b/>
                <w:bCs/>
                <w:color w:val="000000"/>
                <w:kern w:val="0"/>
                <w:lang w:val="ro-RO" w:eastAsia="ro-RO"/>
              </w:rPr>
              <w:t>TOTAL GENERAL I + II</w:t>
            </w:r>
          </w:p>
        </w:tc>
        <w:tc>
          <w:tcPr>
            <w:tcW w:w="3240" w:type="dxa"/>
            <w:shd w:val="clear" w:color="auto" w:fill="auto"/>
            <w:vAlign w:val="center"/>
          </w:tcPr>
          <w:p w14:paraId="477B9604" w14:textId="69279683" w:rsidR="00B84BD4" w:rsidRPr="00B84BD4" w:rsidRDefault="00B84BD4" w:rsidP="00B84BD4">
            <w:pPr>
              <w:widowControl/>
              <w:suppressAutoHyphens w:val="0"/>
              <w:ind w:right="565"/>
              <w:jc w:val="center"/>
              <w:rPr>
                <w:rFonts w:eastAsia="Times New Roman"/>
                <w:color w:val="000000"/>
                <w:kern w:val="0"/>
                <w:lang w:val="ro-RO" w:eastAsia="ro-RO"/>
              </w:rPr>
            </w:pPr>
            <w:r>
              <w:rPr>
                <w:rFonts w:eastAsia="Times New Roman"/>
                <w:b/>
                <w:bCs/>
                <w:color w:val="000000"/>
                <w:kern w:val="0"/>
                <w:lang w:val="ro-RO" w:eastAsia="ro-RO"/>
              </w:rPr>
              <w:t>302,532.30 lei</w:t>
            </w:r>
          </w:p>
        </w:tc>
        <w:tc>
          <w:tcPr>
            <w:tcW w:w="2880" w:type="dxa"/>
            <w:shd w:val="clear" w:color="auto" w:fill="auto"/>
            <w:vAlign w:val="center"/>
          </w:tcPr>
          <w:p w14:paraId="6B36FA5B" w14:textId="4962F430" w:rsidR="00B84BD4" w:rsidRPr="00B84BD4" w:rsidRDefault="00B84BD4" w:rsidP="00B84BD4">
            <w:pPr>
              <w:widowControl/>
              <w:suppressAutoHyphens w:val="0"/>
              <w:ind w:right="565"/>
              <w:jc w:val="center"/>
              <w:rPr>
                <w:rFonts w:eastAsia="Times New Roman"/>
                <w:color w:val="000000"/>
                <w:kern w:val="0"/>
                <w:lang w:val="ro-RO" w:eastAsia="ro-RO"/>
              </w:rPr>
            </w:pPr>
            <w:r>
              <w:rPr>
                <w:rFonts w:eastAsia="Times New Roman"/>
                <w:b/>
                <w:bCs/>
                <w:color w:val="000000"/>
                <w:kern w:val="0"/>
                <w:lang w:val="ro-RO" w:eastAsia="ro-RO"/>
              </w:rPr>
              <w:t>360,013.43 lei</w:t>
            </w:r>
          </w:p>
        </w:tc>
      </w:tr>
    </w:tbl>
    <w:p w14:paraId="713A97E2" w14:textId="77777777" w:rsidR="00B84BD4" w:rsidRPr="0029498A" w:rsidRDefault="00B84BD4" w:rsidP="003F6068">
      <w:pPr>
        <w:jc w:val="both"/>
        <w:rPr>
          <w:rFonts w:eastAsia="Helvetica"/>
          <w:b/>
          <w:bCs/>
          <w:i/>
          <w:iCs/>
          <w:shd w:val="clear" w:color="auto" w:fill="FFFFFF"/>
          <w:lang w:val="ro-RO"/>
        </w:rPr>
      </w:pPr>
    </w:p>
    <w:p w14:paraId="4F08804C" w14:textId="04F3E75F" w:rsidR="00FE35AB" w:rsidRPr="00FE35AB" w:rsidRDefault="00737D02" w:rsidP="003F6068">
      <w:pPr>
        <w:jc w:val="both"/>
        <w:rPr>
          <w:rFonts w:eastAsia="Calibri"/>
          <w:i/>
          <w:color w:val="000000"/>
          <w:kern w:val="0"/>
          <w:sz w:val="22"/>
          <w:szCs w:val="22"/>
          <w:u w:val="single"/>
          <w:lang w:val="es-AR"/>
        </w:rPr>
      </w:pPr>
      <w:r>
        <w:rPr>
          <w:rFonts w:eastAsia="Times New Roman"/>
          <w:color w:val="000000"/>
          <w:kern w:val="0"/>
          <w:sz w:val="22"/>
          <w:szCs w:val="22"/>
          <w:lang w:val="es-AR"/>
        </w:rPr>
        <w:lastRenderedPageBreak/>
        <w:t xml:space="preserve">            </w:t>
      </w:r>
      <w:r w:rsidR="00FE35AB" w:rsidRPr="00FE35AB">
        <w:rPr>
          <w:rFonts w:eastAsia="Times New Roman"/>
          <w:color w:val="000000"/>
          <w:kern w:val="0"/>
          <w:sz w:val="22"/>
          <w:szCs w:val="22"/>
          <w:lang w:val="es-AR"/>
        </w:rPr>
        <w:t xml:space="preserve">Conform </w:t>
      </w:r>
      <w:r w:rsidR="00FE35AB" w:rsidRPr="00FE35AB">
        <w:rPr>
          <w:rFonts w:eastAsia="Times New Roman"/>
          <w:kern w:val="0"/>
          <w:sz w:val="22"/>
          <w:szCs w:val="22"/>
          <w:lang w:val="ro-RO"/>
        </w:rPr>
        <w:t xml:space="preserve">Metodologiei de înregistrare și evaluare a solicitărilor de finanțare a unor cheltuieli de investiții și reparații capitale pentru centrele de zi și rezidențiale din bugetul Ministerului Muncii Familiei și Protecției Sociale, precum și de decontare a finanțării aprobată prin Ordinul nr. 2765/2012, </w:t>
      </w:r>
      <w:r w:rsidR="00FE35AB" w:rsidRPr="00FE35AB">
        <w:rPr>
          <w:rFonts w:eastAsia="Times New Roman"/>
          <w:i/>
          <w:kern w:val="0"/>
          <w:sz w:val="22"/>
          <w:szCs w:val="22"/>
          <w:u w:val="single"/>
          <w:lang w:val="ro-RO"/>
        </w:rPr>
        <w:t xml:space="preserve">pentru </w:t>
      </w:r>
      <w:r w:rsidR="00FE35AB" w:rsidRPr="00FE35AB">
        <w:rPr>
          <w:rFonts w:eastAsia="Calibri"/>
          <w:bCs/>
          <w:i/>
          <w:color w:val="000000"/>
          <w:kern w:val="0"/>
          <w:sz w:val="22"/>
          <w:szCs w:val="22"/>
          <w:u w:val="single"/>
          <w:lang w:val="es-AR"/>
        </w:rPr>
        <w:t xml:space="preserve">solicitarea finanțării este necesar a se </w:t>
      </w:r>
      <w:r w:rsidR="00FE35AB" w:rsidRPr="00FE35AB">
        <w:rPr>
          <w:rFonts w:eastAsia="Times New Roman"/>
          <w:bCs/>
          <w:i/>
          <w:kern w:val="0"/>
          <w:sz w:val="22"/>
          <w:szCs w:val="22"/>
          <w:u w:val="single"/>
          <w:lang w:val="ro-RO"/>
        </w:rPr>
        <w:t>depune</w:t>
      </w:r>
      <w:r w:rsidR="00FE35AB" w:rsidRPr="00FE35AB">
        <w:rPr>
          <w:rFonts w:eastAsia="Calibri"/>
          <w:bCs/>
          <w:i/>
          <w:color w:val="000000"/>
          <w:kern w:val="0"/>
          <w:sz w:val="22"/>
          <w:szCs w:val="22"/>
          <w:u w:val="single"/>
          <w:lang w:val="es-AR"/>
        </w:rPr>
        <w:t xml:space="preserve"> o documentație suport, care va conține h</w:t>
      </w:r>
      <w:r w:rsidR="00FE35AB" w:rsidRPr="00FE35AB">
        <w:rPr>
          <w:rFonts w:eastAsia="Calibri"/>
          <w:i/>
          <w:color w:val="000000"/>
          <w:kern w:val="0"/>
          <w:sz w:val="22"/>
          <w:szCs w:val="22"/>
          <w:u w:val="single"/>
          <w:lang w:val="es-AR"/>
        </w:rPr>
        <w:t>otărârea consiliului judeţean privind asigurarea cheltuielilor de funcţionare ulterioară şi de păstrarea a destinaţiei inițiale sau destinaţia socială a obiectivului pentru o perioadă de cel puţin 10 ani de la data semnării procesului-verbal de recepţie a lucrărilor finanţate de Ministerul Muncii Familiei Tineretului și Solidarității Sociale, respectiv de la data semnării procesului-verbal de recepţie a dotărilor, finanţate de Ministerul Muncii Familiei Tineretului și Solidarității Sociale.</w:t>
      </w:r>
    </w:p>
    <w:p w14:paraId="142EBD00" w14:textId="77777777" w:rsidR="00FE35AB" w:rsidRPr="00FE35AB" w:rsidRDefault="00FE35AB" w:rsidP="003F6068">
      <w:pPr>
        <w:widowControl/>
        <w:suppressAutoHyphens w:val="0"/>
        <w:ind w:firstLine="426"/>
        <w:jc w:val="both"/>
        <w:rPr>
          <w:rFonts w:eastAsia="Calibri"/>
          <w:i/>
          <w:color w:val="000000"/>
          <w:kern w:val="0"/>
          <w:sz w:val="22"/>
          <w:szCs w:val="22"/>
          <w:u w:val="single"/>
          <w:lang w:val="es-AR"/>
        </w:rPr>
      </w:pPr>
      <w:r w:rsidRPr="00FE35AB">
        <w:rPr>
          <w:rFonts w:eastAsia="Calibri"/>
          <w:color w:val="000000"/>
          <w:kern w:val="0"/>
          <w:sz w:val="22"/>
          <w:szCs w:val="22"/>
          <w:lang w:val="es-AR"/>
        </w:rPr>
        <w:t xml:space="preserve">De asemenea, o altă condiție necesară pentru solicitarea finantării este </w:t>
      </w:r>
      <w:r w:rsidRPr="00FE35AB">
        <w:rPr>
          <w:rFonts w:eastAsia="Calibri"/>
          <w:i/>
          <w:color w:val="000000"/>
          <w:kern w:val="0"/>
          <w:sz w:val="22"/>
          <w:szCs w:val="22"/>
          <w:u w:val="single"/>
          <w:lang w:val="es-AR"/>
        </w:rPr>
        <w:t>asigurarea de către solicitant a unei contribuții în procent de minim 10% din valoarea eligibilă a finanțării solicitate.</w:t>
      </w:r>
    </w:p>
    <w:p w14:paraId="60157739" w14:textId="77777777" w:rsidR="00FE35AB" w:rsidRPr="00FE35AB" w:rsidRDefault="00FE35AB" w:rsidP="003F6068">
      <w:pPr>
        <w:widowControl/>
        <w:suppressAutoHyphens w:val="0"/>
        <w:ind w:firstLine="360"/>
        <w:jc w:val="both"/>
        <w:rPr>
          <w:rFonts w:eastAsia="Times New Roman"/>
          <w:b/>
          <w:bCs/>
          <w:color w:val="000000"/>
          <w:kern w:val="0"/>
          <w:lang w:val="es-AR"/>
        </w:rPr>
      </w:pPr>
    </w:p>
    <w:p w14:paraId="328BB7D3" w14:textId="77777777" w:rsidR="00FE35AB" w:rsidRDefault="00FE35AB" w:rsidP="003F6068">
      <w:pPr>
        <w:widowControl/>
        <w:suppressAutoHyphens w:val="0"/>
        <w:ind w:firstLine="426"/>
        <w:contextualSpacing/>
        <w:jc w:val="both"/>
        <w:rPr>
          <w:rFonts w:eastAsia="Times New Roman"/>
          <w:b/>
          <w:bCs/>
          <w:kern w:val="0"/>
          <w:sz w:val="22"/>
          <w:szCs w:val="22"/>
          <w:lang w:val="es-AR" w:eastAsia="ro-RO"/>
        </w:rPr>
      </w:pPr>
      <w:bookmarkStart w:id="5" w:name="_Hlk195774543"/>
      <w:r w:rsidRPr="00FE35AB">
        <w:rPr>
          <w:rFonts w:eastAsia="Times New Roman"/>
          <w:kern w:val="0"/>
          <w:sz w:val="22"/>
          <w:szCs w:val="22"/>
          <w:lang w:val="es-AR" w:eastAsia="ro-RO"/>
        </w:rPr>
        <w:t xml:space="preserve">Având în vedere cele prezentate mai sus, </w:t>
      </w:r>
      <w:r w:rsidRPr="00FE35AB">
        <w:rPr>
          <w:rFonts w:eastAsia="Times New Roman"/>
          <w:b/>
          <w:bCs/>
          <w:i/>
          <w:kern w:val="0"/>
          <w:sz w:val="22"/>
          <w:szCs w:val="22"/>
          <w:u w:val="single"/>
          <w:lang w:val="es-AR" w:eastAsia="ro-RO"/>
        </w:rPr>
        <w:t>supunem plenului Consiliului Judeţean Argeş:</w:t>
      </w:r>
      <w:r w:rsidRPr="00FE35AB">
        <w:rPr>
          <w:rFonts w:eastAsia="Times New Roman"/>
          <w:b/>
          <w:bCs/>
          <w:kern w:val="0"/>
          <w:sz w:val="22"/>
          <w:szCs w:val="22"/>
          <w:lang w:val="es-AR" w:eastAsia="ro-RO"/>
        </w:rPr>
        <w:t xml:space="preserve"> </w:t>
      </w:r>
    </w:p>
    <w:p w14:paraId="1308D2E7" w14:textId="77777777" w:rsidR="00AA6079" w:rsidRPr="00FE35AB" w:rsidRDefault="00AA6079" w:rsidP="003F6068">
      <w:pPr>
        <w:widowControl/>
        <w:suppressAutoHyphens w:val="0"/>
        <w:ind w:firstLine="426"/>
        <w:contextualSpacing/>
        <w:jc w:val="both"/>
        <w:rPr>
          <w:rFonts w:eastAsia="Times New Roman"/>
          <w:b/>
          <w:bCs/>
          <w:kern w:val="0"/>
          <w:sz w:val="22"/>
          <w:szCs w:val="22"/>
          <w:lang w:val="es-AR" w:eastAsia="ro-RO"/>
        </w:rPr>
      </w:pPr>
    </w:p>
    <w:p w14:paraId="3517E5A1" w14:textId="35660B34" w:rsidR="00FE35AB" w:rsidRPr="00FE35AB" w:rsidRDefault="00FE35AB" w:rsidP="003F6068">
      <w:pPr>
        <w:widowControl/>
        <w:suppressAutoHyphens w:val="0"/>
        <w:jc w:val="both"/>
        <w:rPr>
          <w:rFonts w:eastAsia="Times New Roman"/>
          <w:b/>
          <w:i/>
          <w:iCs/>
          <w:kern w:val="0"/>
          <w:sz w:val="22"/>
          <w:szCs w:val="22"/>
          <w:lang w:val="fr-FR" w:eastAsia="ro-RO"/>
        </w:rPr>
      </w:pPr>
      <w:r w:rsidRPr="00FE35AB">
        <w:rPr>
          <w:rFonts w:eastAsia="Times New Roman"/>
          <w:b/>
          <w:bCs/>
          <w:kern w:val="0"/>
          <w:sz w:val="22"/>
          <w:szCs w:val="22"/>
          <w:lang w:val="es-AR" w:eastAsia="ro-RO"/>
        </w:rPr>
        <w:t xml:space="preserve">1. </w:t>
      </w:r>
      <w:r w:rsidRPr="00FE35AB">
        <w:rPr>
          <w:rFonts w:eastAsia="Times New Roman"/>
          <w:b/>
          <w:bCs/>
          <w:i/>
          <w:iCs/>
          <w:kern w:val="0"/>
          <w:sz w:val="22"/>
          <w:szCs w:val="22"/>
          <w:lang w:val="es-AR" w:eastAsia="ro-RO"/>
        </w:rPr>
        <w:t xml:space="preserve">Aprobarea </w:t>
      </w:r>
      <w:r w:rsidRPr="00FE35AB">
        <w:rPr>
          <w:rFonts w:eastAsia="Times New Roman"/>
          <w:kern w:val="0"/>
          <w:sz w:val="22"/>
          <w:szCs w:val="22"/>
          <w:lang w:val="ro-RO"/>
        </w:rPr>
        <w:t>solicitării de finanțare a unor cheltuieli din bugetul Ministerului Muncii, Familiei, Tineretului și Solidarității Sociale pentru</w:t>
      </w:r>
      <w:r w:rsidRPr="00FE35AB">
        <w:rPr>
          <w:rFonts w:eastAsia="Times New Roman"/>
          <w:b/>
          <w:kern w:val="0"/>
          <w:sz w:val="22"/>
          <w:szCs w:val="22"/>
          <w:lang w:val="fr-FR" w:eastAsia="ro-RO"/>
        </w:rPr>
        <w:t xml:space="preserve"> </w:t>
      </w:r>
      <w:r w:rsidR="008D1A2D" w:rsidRPr="008D1A2D">
        <w:rPr>
          <w:rFonts w:eastAsia="Times New Roman"/>
          <w:b/>
          <w:i/>
          <w:iCs/>
          <w:kern w:val="0"/>
          <w:sz w:val="22"/>
          <w:szCs w:val="22"/>
          <w:lang w:val="fr-FR" w:eastAsia="ro-RO"/>
        </w:rPr>
        <w:t>CENTRUL DE ÎNGRIJIRE ȘI ASISTENȚĂ (CIA) BASCOVELE</w:t>
      </w:r>
      <w:r w:rsidRPr="00FE35AB">
        <w:rPr>
          <w:rFonts w:eastAsia="Times New Roman"/>
          <w:b/>
          <w:i/>
          <w:iCs/>
          <w:kern w:val="0"/>
          <w:sz w:val="22"/>
          <w:szCs w:val="22"/>
          <w:lang w:val="fr-FR" w:eastAsia="ro-RO"/>
        </w:rPr>
        <w:t>;</w:t>
      </w:r>
    </w:p>
    <w:p w14:paraId="70D1325E" w14:textId="7FCBF620" w:rsidR="00FE35AB" w:rsidRPr="00FE35AB" w:rsidRDefault="00FE35AB" w:rsidP="003F6068">
      <w:pPr>
        <w:widowControl/>
        <w:suppressAutoHyphens w:val="0"/>
        <w:jc w:val="both"/>
        <w:rPr>
          <w:rFonts w:eastAsia="Times New Roman"/>
          <w:b/>
          <w:bCs/>
          <w:i/>
          <w:iCs/>
          <w:color w:val="222A35"/>
          <w:kern w:val="0"/>
          <w:sz w:val="22"/>
          <w:szCs w:val="22"/>
          <w:lang w:val="fr-FR" w:eastAsia="ro-RO"/>
        </w:rPr>
      </w:pPr>
      <w:r w:rsidRPr="00FE35AB">
        <w:rPr>
          <w:rFonts w:eastAsia="Times New Roman"/>
          <w:b/>
          <w:bCs/>
          <w:i/>
          <w:iCs/>
          <w:kern w:val="0"/>
          <w:sz w:val="22"/>
          <w:szCs w:val="22"/>
          <w:lang w:val="fr-FR" w:eastAsia="ro-RO"/>
        </w:rPr>
        <w:t>2.  Aprobarea contribuției de 10%</w:t>
      </w:r>
      <w:r w:rsidRPr="00FE35AB">
        <w:rPr>
          <w:rFonts w:eastAsia="Times New Roman"/>
          <w:i/>
          <w:iCs/>
          <w:kern w:val="0"/>
          <w:sz w:val="22"/>
          <w:szCs w:val="22"/>
          <w:lang w:val="fr-FR" w:eastAsia="ro-RO"/>
        </w:rPr>
        <w:t xml:space="preserve"> din bugetul alocat beneficiarului, D.G.A.S.P.C. Argeș, în cadrul proiectului, </w:t>
      </w:r>
      <w:r w:rsidRPr="00FE35AB">
        <w:rPr>
          <w:rFonts w:eastAsia="Times New Roman"/>
          <w:b/>
          <w:bCs/>
          <w:i/>
          <w:iCs/>
          <w:kern w:val="0"/>
          <w:sz w:val="22"/>
          <w:szCs w:val="22"/>
          <w:lang w:val="fr-FR" w:eastAsia="ro-RO"/>
        </w:rPr>
        <w:t xml:space="preserve">în valoare de </w:t>
      </w:r>
      <w:r w:rsidR="00183B47" w:rsidRPr="00183B47">
        <w:rPr>
          <w:rFonts w:eastAsia="Times New Roman"/>
          <w:b/>
          <w:i/>
          <w:kern w:val="0"/>
          <w:sz w:val="22"/>
          <w:szCs w:val="22"/>
          <w:u w:val="single"/>
          <w:lang w:val="fr-FR" w:eastAsia="ro-RO"/>
        </w:rPr>
        <w:t>36.001,34</w:t>
      </w:r>
      <w:r w:rsidRPr="00FE35AB">
        <w:rPr>
          <w:rFonts w:eastAsia="Times New Roman"/>
          <w:b/>
          <w:i/>
          <w:kern w:val="0"/>
          <w:sz w:val="22"/>
          <w:szCs w:val="22"/>
          <w:u w:val="single"/>
          <w:lang w:val="fr-FR" w:eastAsia="ro-RO"/>
        </w:rPr>
        <w:t xml:space="preserve">  </w:t>
      </w:r>
      <w:r w:rsidRPr="00FE35AB">
        <w:rPr>
          <w:rFonts w:eastAsia="Times New Roman"/>
          <w:b/>
          <w:bCs/>
          <w:i/>
          <w:color w:val="000000"/>
          <w:kern w:val="0"/>
          <w:sz w:val="22"/>
          <w:szCs w:val="22"/>
          <w:u w:val="single"/>
          <w:lang w:val="fr-FR"/>
        </w:rPr>
        <w:t>lei cu TVA</w:t>
      </w:r>
      <w:r w:rsidRPr="00FE35AB">
        <w:rPr>
          <w:rFonts w:eastAsia="Times New Roman"/>
          <w:b/>
          <w:bCs/>
          <w:i/>
          <w:iCs/>
          <w:kern w:val="0"/>
          <w:sz w:val="22"/>
          <w:szCs w:val="22"/>
          <w:lang w:val="fr-FR" w:eastAsia="ro-RO"/>
        </w:rPr>
        <w:t>.</w:t>
      </w:r>
    </w:p>
    <w:p w14:paraId="24863B08" w14:textId="77777777" w:rsidR="00FE35AB" w:rsidRPr="00FE35AB" w:rsidRDefault="00FE35AB" w:rsidP="003F6068">
      <w:pPr>
        <w:widowControl/>
        <w:suppressAutoHyphens w:val="0"/>
        <w:jc w:val="both"/>
        <w:rPr>
          <w:rFonts w:eastAsia="Calibri"/>
          <w:b/>
          <w:bCs/>
          <w:i/>
          <w:iCs/>
          <w:color w:val="000000"/>
          <w:kern w:val="0"/>
          <w:sz w:val="22"/>
          <w:szCs w:val="22"/>
          <w:lang w:val="es-AR"/>
        </w:rPr>
      </w:pPr>
      <w:r w:rsidRPr="00FE35AB">
        <w:rPr>
          <w:rFonts w:eastAsia="Times New Roman"/>
          <w:b/>
          <w:bCs/>
          <w:i/>
          <w:iCs/>
          <w:kern w:val="0"/>
          <w:sz w:val="22"/>
          <w:szCs w:val="22"/>
          <w:lang w:val="es-AR" w:eastAsia="ro-RO"/>
        </w:rPr>
        <w:t>3. Aprobarea</w:t>
      </w:r>
      <w:r w:rsidRPr="00FE35AB">
        <w:rPr>
          <w:rFonts w:ascii="Trebuchet MS" w:eastAsia="Calibri" w:hAnsi="Trebuchet MS" w:cs="Trebuchet MS"/>
          <w:color w:val="000000"/>
          <w:kern w:val="0"/>
          <w:sz w:val="22"/>
          <w:szCs w:val="22"/>
          <w:lang w:val="es-AR"/>
        </w:rPr>
        <w:t xml:space="preserve"> </w:t>
      </w:r>
      <w:r w:rsidRPr="00FE35AB">
        <w:rPr>
          <w:rFonts w:eastAsia="Calibri"/>
          <w:b/>
          <w:bCs/>
          <w:i/>
          <w:iCs/>
          <w:color w:val="000000"/>
          <w:kern w:val="0"/>
          <w:sz w:val="22"/>
          <w:szCs w:val="22"/>
          <w:lang w:val="es-AR"/>
        </w:rPr>
        <w:t>privind asigurarea cheltuielilor de funcţionare ulterioară şi de păstrarea a destinaţiei inițiale sau destinaţia socială a obiectivului pentru o perioadă de cel puţin 10 ani de la data semnării procesului-verbal de recepţie a lucrărilor, respectiv de la data semnării procesului-verbal de recepţie a dotărilor finanţate de Ministerul Muncii Familiei Tineretului și Solidarității Sociale.</w:t>
      </w:r>
    </w:p>
    <w:p w14:paraId="4C93778D" w14:textId="753A4FAC" w:rsidR="00FE35AB" w:rsidRPr="00FE35AB" w:rsidRDefault="00FE35AB" w:rsidP="003F6068">
      <w:pPr>
        <w:widowControl/>
        <w:suppressAutoHyphens w:val="0"/>
        <w:ind w:firstLine="450"/>
        <w:jc w:val="both"/>
        <w:rPr>
          <w:rFonts w:eastAsia="Calibri"/>
          <w:bCs/>
          <w:i/>
          <w:iCs/>
          <w:color w:val="000000"/>
          <w:kern w:val="0"/>
          <w:sz w:val="22"/>
          <w:szCs w:val="22"/>
          <w:u w:val="single"/>
          <w:lang w:val="es-AR"/>
        </w:rPr>
      </w:pPr>
      <w:bookmarkStart w:id="6" w:name="_Hlk195696612"/>
      <w:r w:rsidRPr="00FE35AB">
        <w:rPr>
          <w:rFonts w:eastAsia="Calibri"/>
          <w:bCs/>
          <w:iCs/>
          <w:color w:val="000000"/>
          <w:kern w:val="0"/>
          <w:sz w:val="22"/>
          <w:szCs w:val="22"/>
          <w:lang w:val="es-AR"/>
        </w:rPr>
        <w:t xml:space="preserve">Anexăm prezentei Note de fundamentare, </w:t>
      </w:r>
      <w:r w:rsidRPr="00FE35AB">
        <w:rPr>
          <w:rFonts w:eastAsia="Calibri"/>
          <w:i/>
          <w:iCs/>
          <w:color w:val="000000"/>
          <w:kern w:val="0"/>
          <w:sz w:val="22"/>
          <w:szCs w:val="22"/>
          <w:u w:val="single"/>
          <w:lang w:val="es-AR"/>
        </w:rPr>
        <w:t xml:space="preserve">Centralizatorul privind cheltuielile propuse a fi finanțate din bugetul Ministerului Muncii, Familiei, Tineretului și Solidarității Sociale pentru dotări și lucrări de raparații la serviciile din cadrul </w:t>
      </w:r>
      <w:r w:rsidR="008D1A2D" w:rsidRPr="008D1A2D">
        <w:rPr>
          <w:rFonts w:eastAsia="Calibri"/>
          <w:i/>
          <w:iCs/>
          <w:color w:val="000000"/>
          <w:kern w:val="0"/>
          <w:sz w:val="22"/>
          <w:szCs w:val="22"/>
          <w:u w:val="single"/>
          <w:lang w:val="es-AR"/>
        </w:rPr>
        <w:t>CENTRULUI DE ÎNGRIJIRE ȘI ASISTENȚĂ (CIA) BASCOVELE</w:t>
      </w:r>
      <w:r w:rsidRPr="00FE35AB">
        <w:rPr>
          <w:rFonts w:eastAsia="Calibri"/>
          <w:i/>
          <w:iCs/>
          <w:color w:val="000000"/>
          <w:kern w:val="0"/>
          <w:sz w:val="22"/>
          <w:szCs w:val="22"/>
          <w:u w:val="single"/>
          <w:lang w:val="es-AR"/>
        </w:rPr>
        <w:t>.</w:t>
      </w:r>
    </w:p>
    <w:p w14:paraId="505E274D" w14:textId="77777777" w:rsidR="00FE35AB" w:rsidRPr="00FE35AB" w:rsidRDefault="00FE35AB" w:rsidP="003F6068">
      <w:pPr>
        <w:widowControl/>
        <w:tabs>
          <w:tab w:val="center" w:pos="4320"/>
          <w:tab w:val="right" w:pos="8640"/>
        </w:tabs>
        <w:suppressAutoHyphens w:val="0"/>
        <w:ind w:firstLine="426"/>
        <w:jc w:val="both"/>
        <w:rPr>
          <w:rFonts w:eastAsia="Calibri"/>
          <w:bCs/>
          <w:color w:val="000000"/>
          <w:kern w:val="0"/>
          <w:sz w:val="22"/>
          <w:szCs w:val="22"/>
          <w:lang w:val="fr-FR" w:eastAsia="ro-RO"/>
        </w:rPr>
      </w:pPr>
    </w:p>
    <w:p w14:paraId="47168EF6" w14:textId="77777777" w:rsidR="00FE35AB" w:rsidRPr="00FE35AB" w:rsidRDefault="00FE35AB" w:rsidP="003F6068">
      <w:pPr>
        <w:widowControl/>
        <w:suppressAutoHyphens w:val="0"/>
        <w:jc w:val="both"/>
        <w:rPr>
          <w:rFonts w:eastAsia="Times New Roman"/>
          <w:kern w:val="0"/>
          <w:sz w:val="22"/>
          <w:szCs w:val="22"/>
          <w:lang w:val="pt-BR"/>
        </w:rPr>
      </w:pPr>
      <w:r w:rsidRPr="00FE35AB">
        <w:rPr>
          <w:rFonts w:eastAsia="Times New Roman"/>
          <w:kern w:val="0"/>
          <w:sz w:val="22"/>
          <w:szCs w:val="22"/>
          <w:lang w:val="es-AR" w:eastAsia="ro-RO"/>
        </w:rPr>
        <w:tab/>
      </w:r>
      <w:r w:rsidRPr="00FE35AB">
        <w:rPr>
          <w:rFonts w:eastAsia="Times New Roman"/>
          <w:kern w:val="0"/>
          <w:sz w:val="22"/>
          <w:szCs w:val="22"/>
          <w:lang w:eastAsia="ro-RO"/>
        </w:rPr>
        <w:t>Cu</w:t>
      </w:r>
      <w:bookmarkEnd w:id="6"/>
      <w:r w:rsidRPr="00FE35AB">
        <w:rPr>
          <w:rFonts w:eastAsia="Times New Roman"/>
          <w:kern w:val="0"/>
          <w:sz w:val="22"/>
          <w:szCs w:val="22"/>
          <w:lang w:eastAsia="ro-RO"/>
        </w:rPr>
        <w:t xml:space="preserve"> stimă</w:t>
      </w:r>
      <w:r w:rsidRPr="00FE35AB">
        <w:rPr>
          <w:rFonts w:eastAsia="Times New Roman"/>
          <w:kern w:val="0"/>
          <w:sz w:val="22"/>
          <w:szCs w:val="22"/>
          <w:lang w:val="pt-BR"/>
        </w:rPr>
        <w:t xml:space="preserve">,  </w:t>
      </w:r>
    </w:p>
    <w:bookmarkEnd w:id="5"/>
    <w:p w14:paraId="17E16FAA" w14:textId="477752FA" w:rsidR="00754BE2" w:rsidRPr="00754BE2" w:rsidRDefault="00754BE2" w:rsidP="003F6068">
      <w:pPr>
        <w:ind w:firstLine="720"/>
        <w:contextualSpacing/>
        <w:jc w:val="both"/>
        <w:rPr>
          <w:rFonts w:eastAsia="Times New Roman"/>
          <w:color w:val="000000"/>
          <w:kern w:val="0"/>
          <w:lang w:val="ro-RO" w:eastAsia="ro-RO"/>
        </w:rPr>
      </w:pPr>
    </w:p>
    <w:p w14:paraId="3E858E78" w14:textId="77777777" w:rsidR="00754BE2" w:rsidRPr="00754BE2" w:rsidRDefault="00754BE2" w:rsidP="003F6068">
      <w:pPr>
        <w:widowControl/>
        <w:suppressAutoHyphens w:val="0"/>
        <w:jc w:val="both"/>
        <w:rPr>
          <w:rFonts w:eastAsia="Times New Roman"/>
          <w:color w:val="000000"/>
          <w:kern w:val="0"/>
          <w:lang w:val="ro-RO" w:eastAsia="ro-RO"/>
        </w:rPr>
      </w:pPr>
      <w:r w:rsidRPr="00754BE2">
        <w:rPr>
          <w:rFonts w:eastAsia="Times New Roman"/>
          <w:color w:val="000000"/>
          <w:kern w:val="0"/>
          <w:lang w:val="ro-RO" w:eastAsia="ro-RO"/>
        </w:rPr>
        <w:t>Anexăm prezentei:</w:t>
      </w:r>
    </w:p>
    <w:p w14:paraId="24B776E6" w14:textId="77777777" w:rsidR="00754BE2" w:rsidRPr="00754BE2" w:rsidRDefault="00754BE2" w:rsidP="003F6068">
      <w:pPr>
        <w:widowControl/>
        <w:numPr>
          <w:ilvl w:val="0"/>
          <w:numId w:val="4"/>
        </w:numPr>
        <w:suppressAutoHyphens w:val="0"/>
        <w:ind w:left="0"/>
        <w:contextualSpacing/>
        <w:jc w:val="both"/>
        <w:rPr>
          <w:rFonts w:eastAsia="Times New Roman"/>
          <w:color w:val="000000"/>
          <w:kern w:val="0"/>
          <w:lang w:val="ro-RO" w:eastAsia="ro-RO"/>
        </w:rPr>
      </w:pPr>
      <w:bookmarkStart w:id="7" w:name="_Hlk195702433"/>
      <w:r w:rsidRPr="00754BE2">
        <w:rPr>
          <w:rFonts w:eastAsia="Times New Roman"/>
          <w:color w:val="000000"/>
          <w:kern w:val="0"/>
          <w:lang w:val="ro-RO" w:eastAsia="ro-RO"/>
        </w:rPr>
        <w:t>Anexa 1- CENTRALIZATOR VALORIC CAP. I. LUCRĂRI</w:t>
      </w:r>
      <w:bookmarkEnd w:id="7"/>
    </w:p>
    <w:p w14:paraId="2D591F36" w14:textId="77777777" w:rsidR="00754BE2" w:rsidRPr="00754BE2" w:rsidRDefault="00754BE2" w:rsidP="003F6068">
      <w:pPr>
        <w:widowControl/>
        <w:numPr>
          <w:ilvl w:val="0"/>
          <w:numId w:val="4"/>
        </w:numPr>
        <w:suppressAutoHyphens w:val="0"/>
        <w:ind w:left="0"/>
        <w:contextualSpacing/>
        <w:jc w:val="both"/>
        <w:rPr>
          <w:rFonts w:eastAsia="Times New Roman"/>
          <w:color w:val="000000"/>
          <w:kern w:val="0"/>
          <w:lang w:val="ro-RO" w:eastAsia="ro-RO"/>
        </w:rPr>
      </w:pPr>
      <w:r w:rsidRPr="00754BE2">
        <w:rPr>
          <w:rFonts w:eastAsia="Times New Roman"/>
          <w:color w:val="000000"/>
          <w:kern w:val="0"/>
          <w:lang w:val="ro-RO" w:eastAsia="ro-RO"/>
        </w:rPr>
        <w:t>Anexa 2- CENTRALIZATOR VALORIC CAP. II. DOTĂRI</w:t>
      </w:r>
    </w:p>
    <w:p w14:paraId="4F0F234C" w14:textId="53E8B243" w:rsidR="00754BE2" w:rsidRPr="00754BE2" w:rsidRDefault="00754BE2" w:rsidP="003F6068">
      <w:pPr>
        <w:widowControl/>
        <w:numPr>
          <w:ilvl w:val="0"/>
          <w:numId w:val="4"/>
        </w:numPr>
        <w:suppressAutoHyphens w:val="0"/>
        <w:ind w:left="0"/>
        <w:contextualSpacing/>
        <w:jc w:val="both"/>
        <w:rPr>
          <w:rFonts w:eastAsia="Times New Roman"/>
          <w:color w:val="000000"/>
          <w:kern w:val="0"/>
          <w:lang w:val="ro-RO" w:eastAsia="ro-RO"/>
        </w:rPr>
      </w:pPr>
      <w:r w:rsidRPr="00754BE2">
        <w:rPr>
          <w:rFonts w:eastAsia="Times New Roman"/>
          <w:color w:val="000000"/>
          <w:kern w:val="0"/>
          <w:lang w:val="ro-RO" w:eastAsia="ro-RO"/>
        </w:rPr>
        <w:t xml:space="preserve">Anexa </w:t>
      </w:r>
      <w:r w:rsidR="00886D16">
        <w:rPr>
          <w:rFonts w:eastAsia="Times New Roman"/>
          <w:color w:val="000000"/>
          <w:kern w:val="0"/>
          <w:lang w:val="ro-RO" w:eastAsia="ro-RO"/>
        </w:rPr>
        <w:t>3</w:t>
      </w:r>
      <w:r w:rsidRPr="00754BE2">
        <w:rPr>
          <w:rFonts w:eastAsia="Times New Roman"/>
          <w:color w:val="000000"/>
          <w:kern w:val="0"/>
          <w:lang w:val="ro-RO" w:eastAsia="ro-RO"/>
        </w:rPr>
        <w:t xml:space="preserve">- CENTRALIZATOR VALORIC TOTAL </w:t>
      </w:r>
    </w:p>
    <w:p w14:paraId="7AEBA50F" w14:textId="12C9FBCB" w:rsidR="00754BE2" w:rsidRDefault="00754BE2" w:rsidP="003F6068">
      <w:pPr>
        <w:ind w:firstLine="528"/>
        <w:jc w:val="both"/>
        <w:rPr>
          <w:rFonts w:eastAsia="Times New Roman"/>
          <w:color w:val="000000"/>
          <w:kern w:val="0"/>
          <w:lang w:val="ro-RO" w:eastAsia="ro-RO"/>
        </w:rPr>
      </w:pPr>
    </w:p>
    <w:p w14:paraId="5A269684" w14:textId="77777777" w:rsidR="00373DDC" w:rsidRDefault="00373DDC" w:rsidP="003F6068">
      <w:pPr>
        <w:ind w:firstLine="528"/>
        <w:jc w:val="both"/>
        <w:rPr>
          <w:rFonts w:eastAsia="Times New Roman"/>
          <w:color w:val="000000"/>
          <w:kern w:val="0"/>
          <w:lang w:val="ro-RO" w:eastAsia="ro-RO"/>
        </w:rPr>
      </w:pPr>
    </w:p>
    <w:p w14:paraId="2C0B817F" w14:textId="77777777" w:rsidR="00373DDC" w:rsidRPr="00373DDC" w:rsidRDefault="00373DDC" w:rsidP="003F6068">
      <w:pPr>
        <w:widowControl/>
        <w:suppressAutoHyphens w:val="0"/>
        <w:autoSpaceDE w:val="0"/>
        <w:autoSpaceDN w:val="0"/>
        <w:adjustRightInd w:val="0"/>
        <w:jc w:val="center"/>
        <w:rPr>
          <w:rFonts w:eastAsia="Calibri"/>
          <w:b/>
          <w:kern w:val="0"/>
          <w:lang w:val="ro-RO"/>
        </w:rPr>
      </w:pPr>
      <w:r w:rsidRPr="00373DDC">
        <w:rPr>
          <w:rFonts w:eastAsia="Calibri"/>
          <w:b/>
          <w:kern w:val="0"/>
          <w:lang w:val="ro-RO"/>
        </w:rPr>
        <w:t>DIRECTOR GENERAL,</w:t>
      </w:r>
    </w:p>
    <w:p w14:paraId="5073C02D" w14:textId="77777777" w:rsidR="00373DDC" w:rsidRPr="00373DDC" w:rsidRDefault="00373DDC" w:rsidP="003F6068">
      <w:pPr>
        <w:widowControl/>
        <w:suppressAutoHyphens w:val="0"/>
        <w:autoSpaceDE w:val="0"/>
        <w:autoSpaceDN w:val="0"/>
        <w:adjustRightInd w:val="0"/>
        <w:jc w:val="center"/>
        <w:rPr>
          <w:rFonts w:eastAsia="Calibri"/>
          <w:bCs/>
          <w:kern w:val="0"/>
          <w:lang w:val="ro-RO"/>
        </w:rPr>
      </w:pPr>
      <w:r w:rsidRPr="00373DDC">
        <w:rPr>
          <w:rFonts w:eastAsia="Calibri"/>
          <w:bCs/>
          <w:kern w:val="0"/>
          <w:lang w:val="ro-RO"/>
        </w:rPr>
        <w:t>Tatiana EFTIME</w:t>
      </w:r>
    </w:p>
    <w:p w14:paraId="03A04C6D" w14:textId="77777777" w:rsidR="00373DDC" w:rsidRPr="00373DDC" w:rsidRDefault="00373DDC" w:rsidP="003F6068">
      <w:pPr>
        <w:widowControl/>
        <w:suppressAutoHyphens w:val="0"/>
        <w:autoSpaceDE w:val="0"/>
        <w:autoSpaceDN w:val="0"/>
        <w:adjustRightInd w:val="0"/>
        <w:jc w:val="center"/>
        <w:rPr>
          <w:rFonts w:eastAsia="Calibri"/>
          <w:bCs/>
          <w:kern w:val="0"/>
          <w:lang w:val="ro-RO"/>
        </w:rPr>
      </w:pPr>
    </w:p>
    <w:tbl>
      <w:tblPr>
        <w:tblW w:w="0" w:type="auto"/>
        <w:tblLook w:val="04A0" w:firstRow="1" w:lastRow="0" w:firstColumn="1" w:lastColumn="0" w:noHBand="0" w:noVBand="1"/>
      </w:tblPr>
      <w:tblGrid>
        <w:gridCol w:w="4759"/>
        <w:gridCol w:w="4699"/>
      </w:tblGrid>
      <w:tr w:rsidR="00373DDC" w:rsidRPr="00373DDC" w14:paraId="6358CCAE" w14:textId="77777777" w:rsidTr="008B25AF">
        <w:trPr>
          <w:trHeight w:val="999"/>
        </w:trPr>
        <w:tc>
          <w:tcPr>
            <w:tcW w:w="4759" w:type="dxa"/>
            <w:vAlign w:val="center"/>
          </w:tcPr>
          <w:p w14:paraId="37A0AF6A" w14:textId="77777777" w:rsidR="00373DDC" w:rsidRPr="00373DDC" w:rsidRDefault="00373DDC" w:rsidP="003F6068">
            <w:pPr>
              <w:widowControl/>
              <w:suppressAutoHyphens w:val="0"/>
              <w:autoSpaceDE w:val="0"/>
              <w:autoSpaceDN w:val="0"/>
              <w:adjustRightInd w:val="0"/>
              <w:jc w:val="center"/>
              <w:rPr>
                <w:rFonts w:eastAsia="Calibri"/>
                <w:b/>
                <w:bCs/>
                <w:kern w:val="0"/>
                <w:lang w:val="ro-RO"/>
              </w:rPr>
            </w:pPr>
            <w:r w:rsidRPr="00373DDC">
              <w:rPr>
                <w:rFonts w:eastAsia="Calibri"/>
                <w:b/>
                <w:bCs/>
                <w:kern w:val="0"/>
                <w:lang w:val="ro-RO"/>
              </w:rPr>
              <w:t>Director General Adjunct,</w:t>
            </w:r>
          </w:p>
          <w:p w14:paraId="2A7649BB" w14:textId="77777777" w:rsidR="00373DDC" w:rsidRPr="00373DDC" w:rsidRDefault="00373DDC" w:rsidP="003F6068">
            <w:pPr>
              <w:widowControl/>
              <w:suppressAutoHyphens w:val="0"/>
              <w:autoSpaceDE w:val="0"/>
              <w:autoSpaceDN w:val="0"/>
              <w:adjustRightInd w:val="0"/>
              <w:jc w:val="center"/>
              <w:rPr>
                <w:rFonts w:eastAsia="Calibri"/>
                <w:bCs/>
                <w:kern w:val="0"/>
                <w:lang w:val="ro-RO"/>
              </w:rPr>
            </w:pPr>
            <w:r w:rsidRPr="00373DDC">
              <w:rPr>
                <w:rFonts w:eastAsia="Calibri"/>
                <w:kern w:val="0"/>
                <w:lang w:val="ro-RO"/>
              </w:rPr>
              <w:t>Adela GOGOAŞE</w:t>
            </w:r>
          </w:p>
        </w:tc>
        <w:tc>
          <w:tcPr>
            <w:tcW w:w="4699" w:type="dxa"/>
            <w:vAlign w:val="center"/>
          </w:tcPr>
          <w:p w14:paraId="7F138EFB" w14:textId="77777777" w:rsidR="008B25AF" w:rsidRPr="00373DDC" w:rsidRDefault="008B25AF" w:rsidP="003F6068">
            <w:pPr>
              <w:widowControl/>
              <w:suppressAutoHyphens w:val="0"/>
              <w:autoSpaceDE w:val="0"/>
              <w:autoSpaceDN w:val="0"/>
              <w:adjustRightInd w:val="0"/>
              <w:jc w:val="center"/>
              <w:rPr>
                <w:rFonts w:eastAsia="Calibri"/>
                <w:b/>
                <w:bCs/>
                <w:kern w:val="0"/>
                <w:lang w:val="ro-RO"/>
              </w:rPr>
            </w:pPr>
            <w:r w:rsidRPr="00373DDC">
              <w:rPr>
                <w:rFonts w:eastAsia="Calibri"/>
                <w:b/>
                <w:bCs/>
                <w:kern w:val="0"/>
                <w:lang w:val="ro-RO"/>
              </w:rPr>
              <w:t>Director General Adjunct,</w:t>
            </w:r>
          </w:p>
          <w:p w14:paraId="2C613F14" w14:textId="77777777" w:rsidR="008B25AF" w:rsidRPr="00373DDC" w:rsidRDefault="008B25AF" w:rsidP="003F6068">
            <w:pPr>
              <w:widowControl/>
              <w:suppressAutoHyphens w:val="0"/>
              <w:autoSpaceDE w:val="0"/>
              <w:autoSpaceDN w:val="0"/>
              <w:adjustRightInd w:val="0"/>
              <w:jc w:val="center"/>
              <w:rPr>
                <w:rFonts w:eastAsia="Calibri"/>
                <w:kern w:val="0"/>
                <w:lang w:val="ro-RO"/>
              </w:rPr>
            </w:pPr>
            <w:r w:rsidRPr="00373DDC">
              <w:rPr>
                <w:rFonts w:eastAsia="Calibri"/>
                <w:kern w:val="0"/>
                <w:lang w:val="ro-RO"/>
              </w:rPr>
              <w:t xml:space="preserve">Nina STROE </w:t>
            </w:r>
          </w:p>
          <w:p w14:paraId="3379D122" w14:textId="77777777" w:rsidR="00373DDC" w:rsidRPr="00373DDC" w:rsidRDefault="00373DDC" w:rsidP="003F6068">
            <w:pPr>
              <w:widowControl/>
              <w:suppressAutoHyphens w:val="0"/>
              <w:autoSpaceDE w:val="0"/>
              <w:autoSpaceDN w:val="0"/>
              <w:adjustRightInd w:val="0"/>
              <w:rPr>
                <w:rFonts w:eastAsia="Calibri"/>
                <w:bCs/>
                <w:kern w:val="0"/>
                <w:lang w:val="ro-RO"/>
              </w:rPr>
            </w:pPr>
          </w:p>
        </w:tc>
      </w:tr>
      <w:tr w:rsidR="00373DDC" w:rsidRPr="00373DDC" w14:paraId="727AC36B" w14:textId="77777777" w:rsidTr="008B25AF">
        <w:trPr>
          <w:trHeight w:val="1089"/>
        </w:trPr>
        <w:tc>
          <w:tcPr>
            <w:tcW w:w="4759" w:type="dxa"/>
            <w:vAlign w:val="center"/>
          </w:tcPr>
          <w:p w14:paraId="48097D79" w14:textId="77777777" w:rsidR="00373DDC" w:rsidRPr="00373DDC" w:rsidRDefault="00373DDC" w:rsidP="003F6068">
            <w:pPr>
              <w:widowControl/>
              <w:suppressAutoHyphens w:val="0"/>
              <w:autoSpaceDE w:val="0"/>
              <w:autoSpaceDN w:val="0"/>
              <w:adjustRightInd w:val="0"/>
              <w:jc w:val="center"/>
              <w:rPr>
                <w:rFonts w:eastAsia="Calibri"/>
                <w:kern w:val="0"/>
                <w:lang w:val="ro-RO"/>
              </w:rPr>
            </w:pPr>
          </w:p>
        </w:tc>
        <w:tc>
          <w:tcPr>
            <w:tcW w:w="4699" w:type="dxa"/>
            <w:vAlign w:val="center"/>
          </w:tcPr>
          <w:p w14:paraId="1398DE0F" w14:textId="77777777" w:rsidR="008B25AF" w:rsidRPr="00373DDC" w:rsidRDefault="008B25AF" w:rsidP="003F6068">
            <w:pPr>
              <w:widowControl/>
              <w:suppressAutoHyphens w:val="0"/>
              <w:autoSpaceDE w:val="0"/>
              <w:autoSpaceDN w:val="0"/>
              <w:adjustRightInd w:val="0"/>
              <w:jc w:val="center"/>
              <w:rPr>
                <w:rFonts w:eastAsia="Calibri"/>
                <w:b/>
                <w:bCs/>
                <w:kern w:val="0"/>
                <w:lang w:val="ro-RO"/>
              </w:rPr>
            </w:pPr>
            <w:r w:rsidRPr="00373DDC">
              <w:rPr>
                <w:rFonts w:eastAsia="Calibri"/>
                <w:b/>
                <w:bCs/>
                <w:kern w:val="0"/>
                <w:lang w:val="ro-RO"/>
              </w:rPr>
              <w:t>Director General Adjunct,</w:t>
            </w:r>
          </w:p>
          <w:p w14:paraId="6A8BA549" w14:textId="77777777" w:rsidR="008B25AF" w:rsidRPr="00373DDC" w:rsidRDefault="008B25AF" w:rsidP="003F6068">
            <w:pPr>
              <w:widowControl/>
              <w:suppressAutoHyphens w:val="0"/>
              <w:autoSpaceDE w:val="0"/>
              <w:autoSpaceDN w:val="0"/>
              <w:adjustRightInd w:val="0"/>
              <w:jc w:val="center"/>
              <w:rPr>
                <w:rFonts w:eastAsia="Calibri"/>
                <w:kern w:val="0"/>
                <w:lang w:val="ro-RO"/>
              </w:rPr>
            </w:pPr>
            <w:r w:rsidRPr="00373DDC">
              <w:rPr>
                <w:rFonts w:eastAsia="Calibri"/>
                <w:kern w:val="0"/>
                <w:lang w:val="ro-RO"/>
              </w:rPr>
              <w:t>Adriana BADEA</w:t>
            </w:r>
          </w:p>
          <w:p w14:paraId="54483DE1" w14:textId="77777777" w:rsidR="00373DDC" w:rsidRPr="00373DDC" w:rsidRDefault="00373DDC" w:rsidP="003F6068">
            <w:pPr>
              <w:widowControl/>
              <w:suppressAutoHyphens w:val="0"/>
              <w:autoSpaceDE w:val="0"/>
              <w:autoSpaceDN w:val="0"/>
              <w:adjustRightInd w:val="0"/>
              <w:rPr>
                <w:rFonts w:eastAsia="Calibri"/>
                <w:kern w:val="0"/>
                <w:lang w:val="ro-RO"/>
              </w:rPr>
            </w:pPr>
          </w:p>
        </w:tc>
      </w:tr>
      <w:tr w:rsidR="00373DDC" w:rsidRPr="00373DDC" w14:paraId="6F52DF76" w14:textId="77777777" w:rsidTr="008B25AF">
        <w:trPr>
          <w:trHeight w:val="1332"/>
        </w:trPr>
        <w:tc>
          <w:tcPr>
            <w:tcW w:w="4759" w:type="dxa"/>
            <w:vAlign w:val="center"/>
          </w:tcPr>
          <w:p w14:paraId="023B7312" w14:textId="77777777" w:rsidR="00373DDC" w:rsidRPr="00373DDC" w:rsidRDefault="00373DDC" w:rsidP="003F6068">
            <w:pPr>
              <w:widowControl/>
              <w:suppressAutoHyphens w:val="0"/>
              <w:jc w:val="center"/>
              <w:rPr>
                <w:rFonts w:eastAsia="Calibri"/>
                <w:b/>
                <w:bCs/>
                <w:iCs/>
                <w:kern w:val="0"/>
                <w:lang w:eastAsia="ro-RO"/>
              </w:rPr>
            </w:pPr>
            <w:r w:rsidRPr="00373DDC">
              <w:rPr>
                <w:rFonts w:eastAsia="Times New Roman"/>
                <w:b/>
                <w:bCs/>
                <w:kern w:val="0"/>
                <w:lang w:eastAsia="ro-RO"/>
              </w:rPr>
              <w:t>Sef Serviciu,</w:t>
            </w:r>
          </w:p>
          <w:p w14:paraId="3DBA36FB" w14:textId="77777777" w:rsidR="00373DDC" w:rsidRPr="00373DDC" w:rsidRDefault="00373DDC" w:rsidP="003F6068">
            <w:pPr>
              <w:widowControl/>
              <w:suppressAutoHyphens w:val="0"/>
              <w:jc w:val="center"/>
              <w:rPr>
                <w:rFonts w:eastAsia="Calibri"/>
                <w:b/>
                <w:bCs/>
                <w:iCs/>
                <w:kern w:val="0"/>
                <w:lang w:eastAsia="ro-RO"/>
              </w:rPr>
            </w:pPr>
            <w:r w:rsidRPr="00373DDC">
              <w:rPr>
                <w:rFonts w:eastAsia="Times New Roman"/>
                <w:b/>
                <w:bCs/>
                <w:kern w:val="0"/>
                <w:lang w:eastAsia="ro-RO"/>
              </w:rPr>
              <w:t>Strategii, Programe, Proiecte și Adopții</w:t>
            </w:r>
          </w:p>
          <w:p w14:paraId="2BDC12EE" w14:textId="77777777" w:rsidR="00373DDC" w:rsidRPr="00373DDC" w:rsidRDefault="00373DDC" w:rsidP="003F6068">
            <w:pPr>
              <w:widowControl/>
              <w:suppressAutoHyphens w:val="0"/>
              <w:jc w:val="center"/>
              <w:rPr>
                <w:rFonts w:eastAsia="Times New Roman"/>
                <w:kern w:val="0"/>
                <w:lang w:eastAsia="ro-RO"/>
              </w:rPr>
            </w:pPr>
            <w:r w:rsidRPr="00373DDC">
              <w:rPr>
                <w:rFonts w:eastAsia="Times New Roman"/>
                <w:kern w:val="0"/>
                <w:lang w:eastAsia="ro-RO"/>
              </w:rPr>
              <w:t>Nelida GHITULESCU</w:t>
            </w:r>
          </w:p>
          <w:p w14:paraId="34CEF37A" w14:textId="77777777" w:rsidR="00373DDC" w:rsidRPr="00373DDC" w:rsidRDefault="00373DDC" w:rsidP="003F6068">
            <w:pPr>
              <w:widowControl/>
              <w:suppressAutoHyphens w:val="0"/>
              <w:autoSpaceDE w:val="0"/>
              <w:autoSpaceDN w:val="0"/>
              <w:adjustRightInd w:val="0"/>
              <w:rPr>
                <w:rFonts w:eastAsia="Calibri"/>
                <w:kern w:val="0"/>
                <w:lang w:val="ro-RO"/>
              </w:rPr>
            </w:pPr>
          </w:p>
        </w:tc>
        <w:tc>
          <w:tcPr>
            <w:tcW w:w="4699" w:type="dxa"/>
            <w:vAlign w:val="center"/>
            <w:hideMark/>
          </w:tcPr>
          <w:p w14:paraId="025F5FF2" w14:textId="77777777" w:rsidR="00373DDC" w:rsidRPr="00373DDC" w:rsidRDefault="00373DDC" w:rsidP="003F6068">
            <w:pPr>
              <w:widowControl/>
              <w:suppressAutoHyphens w:val="0"/>
              <w:autoSpaceDE w:val="0"/>
              <w:autoSpaceDN w:val="0"/>
              <w:adjustRightInd w:val="0"/>
              <w:jc w:val="center"/>
              <w:rPr>
                <w:rFonts w:eastAsia="Times New Roman"/>
                <w:b/>
                <w:bCs/>
                <w:kern w:val="0"/>
                <w:lang w:val="ro-RO" w:eastAsia="ro-RO"/>
              </w:rPr>
            </w:pPr>
            <w:r w:rsidRPr="00373DDC">
              <w:rPr>
                <w:rFonts w:eastAsia="Times New Roman"/>
                <w:b/>
                <w:bCs/>
                <w:kern w:val="0"/>
                <w:lang w:val="ro-RO" w:eastAsia="ro-RO"/>
              </w:rPr>
              <w:t>Şef Serviciu Juridic și</w:t>
            </w:r>
          </w:p>
          <w:p w14:paraId="1FF08B7A" w14:textId="77777777" w:rsidR="00373DDC" w:rsidRPr="00373DDC" w:rsidRDefault="00373DDC" w:rsidP="003F6068">
            <w:pPr>
              <w:widowControl/>
              <w:suppressAutoHyphens w:val="0"/>
              <w:autoSpaceDE w:val="0"/>
              <w:autoSpaceDN w:val="0"/>
              <w:adjustRightInd w:val="0"/>
              <w:jc w:val="center"/>
              <w:rPr>
                <w:rFonts w:eastAsia="Calibri"/>
                <w:kern w:val="0"/>
                <w:lang w:val="ro-RO" w:eastAsia="ro-RO"/>
              </w:rPr>
            </w:pPr>
            <w:r w:rsidRPr="00373DDC">
              <w:rPr>
                <w:rFonts w:eastAsia="Calibri"/>
                <w:kern w:val="0"/>
                <w:lang w:val="ro-RO"/>
              </w:rPr>
              <w:t>Managementul Calității Serviciilor Sociale</w:t>
            </w:r>
          </w:p>
          <w:p w14:paraId="6A238284" w14:textId="77777777" w:rsidR="00373DDC" w:rsidRPr="00373DDC" w:rsidRDefault="00373DDC" w:rsidP="003F6068">
            <w:pPr>
              <w:widowControl/>
              <w:suppressAutoHyphens w:val="0"/>
              <w:autoSpaceDE w:val="0"/>
              <w:autoSpaceDN w:val="0"/>
              <w:adjustRightInd w:val="0"/>
              <w:jc w:val="center"/>
              <w:rPr>
                <w:rFonts w:eastAsia="Calibri"/>
                <w:b/>
                <w:bCs/>
                <w:kern w:val="0"/>
                <w:lang w:val="ro-RO"/>
              </w:rPr>
            </w:pPr>
            <w:r w:rsidRPr="00373DDC">
              <w:rPr>
                <w:rFonts w:eastAsia="Calibri"/>
                <w:kern w:val="0"/>
                <w:lang w:val="ro-RO" w:eastAsia="ro-RO"/>
              </w:rPr>
              <w:t>Laura ARSENE</w:t>
            </w:r>
          </w:p>
        </w:tc>
      </w:tr>
      <w:tr w:rsidR="00373DDC" w:rsidRPr="00373DDC" w14:paraId="6665403E" w14:textId="77777777" w:rsidTr="008B25AF">
        <w:tc>
          <w:tcPr>
            <w:tcW w:w="4759" w:type="dxa"/>
            <w:vAlign w:val="center"/>
          </w:tcPr>
          <w:p w14:paraId="5953A614" w14:textId="77777777" w:rsidR="00373DDC" w:rsidRPr="00373DDC" w:rsidRDefault="00373DDC" w:rsidP="003F6068">
            <w:pPr>
              <w:widowControl/>
              <w:suppressAutoHyphens w:val="0"/>
              <w:jc w:val="center"/>
              <w:rPr>
                <w:rFonts w:eastAsia="Times New Roman"/>
                <w:bCs/>
                <w:i/>
                <w:kern w:val="0"/>
                <w:lang w:val="ro-RO"/>
              </w:rPr>
            </w:pPr>
            <w:r w:rsidRPr="00373DDC">
              <w:rPr>
                <w:rFonts w:eastAsia="Times New Roman"/>
                <w:b/>
                <w:bCs/>
                <w:kern w:val="0"/>
                <w:lang w:eastAsia="ro-RO"/>
              </w:rPr>
              <w:t xml:space="preserve">Serviciu Strategii, Programe, Proiecte și Adopții – </w:t>
            </w:r>
            <w:r w:rsidRPr="00373DDC">
              <w:rPr>
                <w:rFonts w:eastAsia="Times New Roman"/>
                <w:bCs/>
                <w:i/>
                <w:kern w:val="0"/>
                <w:lang w:val="ro-RO"/>
              </w:rPr>
              <w:t>Compartimentul Strategii, Programe, Proiecte și Relația cu Organizațiile Neguvernamentale</w:t>
            </w:r>
          </w:p>
          <w:p w14:paraId="791742FA" w14:textId="77777777" w:rsidR="00373DDC" w:rsidRPr="00373DDC" w:rsidRDefault="00373DDC" w:rsidP="003F6068">
            <w:pPr>
              <w:widowControl/>
              <w:suppressAutoHyphens w:val="0"/>
              <w:jc w:val="center"/>
              <w:rPr>
                <w:rFonts w:eastAsia="Calibri"/>
                <w:iCs/>
                <w:kern w:val="0"/>
                <w:lang w:eastAsia="ro-RO"/>
              </w:rPr>
            </w:pPr>
          </w:p>
          <w:p w14:paraId="0C715860" w14:textId="77777777" w:rsidR="00373DDC" w:rsidRPr="00373DDC" w:rsidRDefault="00373DDC" w:rsidP="003F6068">
            <w:pPr>
              <w:widowControl/>
              <w:suppressAutoHyphens w:val="0"/>
              <w:jc w:val="center"/>
              <w:rPr>
                <w:rFonts w:eastAsia="Times New Roman"/>
                <w:kern w:val="0"/>
                <w:lang w:eastAsia="ro-RO"/>
              </w:rPr>
            </w:pPr>
            <w:r w:rsidRPr="00373DDC">
              <w:rPr>
                <w:rFonts w:eastAsia="Times New Roman"/>
                <w:kern w:val="0"/>
                <w:lang w:eastAsia="ro-RO"/>
              </w:rPr>
              <w:t>Inspector, Cristina MEHEDINȚU</w:t>
            </w:r>
          </w:p>
          <w:p w14:paraId="73580F8C" w14:textId="77777777" w:rsidR="00373DDC" w:rsidRPr="00373DDC" w:rsidRDefault="00373DDC" w:rsidP="003F6068">
            <w:pPr>
              <w:widowControl/>
              <w:suppressAutoHyphens w:val="0"/>
              <w:jc w:val="center"/>
              <w:rPr>
                <w:rFonts w:eastAsia="Calibri"/>
                <w:kern w:val="0"/>
                <w:lang w:val="ro-RO"/>
              </w:rPr>
            </w:pPr>
          </w:p>
        </w:tc>
        <w:tc>
          <w:tcPr>
            <w:tcW w:w="4699" w:type="dxa"/>
            <w:vAlign w:val="center"/>
          </w:tcPr>
          <w:p w14:paraId="1459624D" w14:textId="77777777" w:rsidR="00373DDC" w:rsidRPr="00373DDC" w:rsidRDefault="00373DDC" w:rsidP="003F6068">
            <w:pPr>
              <w:widowControl/>
              <w:suppressAutoHyphens w:val="0"/>
              <w:autoSpaceDE w:val="0"/>
              <w:autoSpaceDN w:val="0"/>
              <w:adjustRightInd w:val="0"/>
              <w:jc w:val="center"/>
              <w:rPr>
                <w:rFonts w:eastAsia="Times New Roman"/>
                <w:b/>
                <w:bCs/>
                <w:kern w:val="0"/>
                <w:lang w:val="ro-RO" w:eastAsia="ro-RO"/>
              </w:rPr>
            </w:pPr>
          </w:p>
          <w:p w14:paraId="441CE1F0" w14:textId="77777777" w:rsidR="00373DDC" w:rsidRDefault="00373DDC" w:rsidP="003F6068">
            <w:pPr>
              <w:widowControl/>
              <w:suppressAutoHyphens w:val="0"/>
              <w:autoSpaceDE w:val="0"/>
              <w:autoSpaceDN w:val="0"/>
              <w:adjustRightInd w:val="0"/>
              <w:jc w:val="center"/>
              <w:rPr>
                <w:rFonts w:eastAsia="Times New Roman"/>
                <w:b/>
                <w:bCs/>
                <w:kern w:val="0"/>
                <w:lang w:val="ro-RO" w:eastAsia="ro-RO"/>
              </w:rPr>
            </w:pPr>
          </w:p>
          <w:p w14:paraId="5A8BD7EA" w14:textId="77777777" w:rsidR="008B25AF" w:rsidRPr="00373DDC" w:rsidRDefault="008B25AF" w:rsidP="003F6068">
            <w:pPr>
              <w:widowControl/>
              <w:suppressAutoHyphens w:val="0"/>
              <w:autoSpaceDE w:val="0"/>
              <w:autoSpaceDN w:val="0"/>
              <w:adjustRightInd w:val="0"/>
              <w:jc w:val="center"/>
              <w:rPr>
                <w:rFonts w:eastAsia="Times New Roman"/>
                <w:b/>
                <w:bCs/>
                <w:kern w:val="0"/>
                <w:lang w:val="ro-RO" w:eastAsia="ro-RO"/>
              </w:rPr>
            </w:pPr>
          </w:p>
          <w:p w14:paraId="67D885DC" w14:textId="64ED9CC1" w:rsidR="00373DDC" w:rsidRPr="00373DDC" w:rsidRDefault="00373DDC" w:rsidP="003F6068">
            <w:pPr>
              <w:widowControl/>
              <w:suppressAutoHyphens w:val="0"/>
              <w:autoSpaceDE w:val="0"/>
              <w:autoSpaceDN w:val="0"/>
              <w:adjustRightInd w:val="0"/>
              <w:jc w:val="center"/>
              <w:rPr>
                <w:rFonts w:eastAsia="Times New Roman"/>
                <w:b/>
                <w:bCs/>
                <w:kern w:val="0"/>
                <w:lang w:val="ro-RO" w:eastAsia="ro-RO"/>
              </w:rPr>
            </w:pPr>
            <w:r w:rsidRPr="00373DDC">
              <w:rPr>
                <w:rFonts w:eastAsia="Times New Roman"/>
                <w:b/>
                <w:bCs/>
                <w:kern w:val="0"/>
                <w:lang w:val="ro-RO" w:eastAsia="ro-RO"/>
              </w:rPr>
              <w:t xml:space="preserve">Şef </w:t>
            </w:r>
            <w:r w:rsidR="001F4921">
              <w:rPr>
                <w:rFonts w:eastAsia="Times New Roman"/>
                <w:b/>
                <w:bCs/>
                <w:kern w:val="0"/>
                <w:lang w:val="ro-RO" w:eastAsia="ro-RO"/>
              </w:rPr>
              <w:t>Centru Îngrijire și Asistență</w:t>
            </w:r>
            <w:r w:rsidRPr="00373DDC">
              <w:rPr>
                <w:rFonts w:eastAsia="Times New Roman"/>
                <w:b/>
                <w:bCs/>
                <w:kern w:val="0"/>
                <w:lang w:val="ro-RO" w:eastAsia="ro-RO"/>
              </w:rPr>
              <w:t>,</w:t>
            </w:r>
          </w:p>
          <w:p w14:paraId="7894253B" w14:textId="3C2EA2FA" w:rsidR="00373DDC" w:rsidRPr="00373DDC" w:rsidRDefault="00C4578B" w:rsidP="003F6068">
            <w:pPr>
              <w:widowControl/>
              <w:suppressAutoHyphens w:val="0"/>
              <w:autoSpaceDE w:val="0"/>
              <w:autoSpaceDN w:val="0"/>
              <w:adjustRightInd w:val="0"/>
              <w:jc w:val="center"/>
              <w:rPr>
                <w:rFonts w:eastAsia="Calibri"/>
                <w:kern w:val="0"/>
                <w:lang w:val="ro-RO"/>
              </w:rPr>
            </w:pPr>
            <w:r>
              <w:rPr>
                <w:rFonts w:eastAsia="Times New Roman"/>
                <w:kern w:val="0"/>
                <w:lang w:val="ro-RO"/>
              </w:rPr>
              <w:t>Mihaela LICACIU</w:t>
            </w:r>
          </w:p>
        </w:tc>
      </w:tr>
    </w:tbl>
    <w:p w14:paraId="7E221A33" w14:textId="77777777" w:rsidR="00D17E4D" w:rsidRDefault="00D17E4D" w:rsidP="00AA6079">
      <w:pPr>
        <w:widowControl/>
        <w:suppressAutoHyphens w:val="0"/>
        <w:rPr>
          <w:rFonts w:eastAsia="Times New Roman"/>
          <w:b/>
          <w:bCs/>
          <w:kern w:val="0"/>
          <w:lang w:val="ro-RO"/>
        </w:rPr>
      </w:pPr>
    </w:p>
    <w:sectPr w:rsidR="00D17E4D">
      <w:pgSz w:w="11906" w:h="16838"/>
      <w:pgMar w:top="720" w:right="1008"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5D9DF"/>
    <w:multiLevelType w:val="singleLevel"/>
    <w:tmpl w:val="1265D9DF"/>
    <w:lvl w:ilvl="0">
      <w:start w:val="1"/>
      <w:numFmt w:val="decimal"/>
      <w:suff w:val="space"/>
      <w:lvlText w:val="%1."/>
      <w:lvlJc w:val="left"/>
      <w:rPr>
        <w:rFonts w:hint="default"/>
        <w:b/>
        <w:bCs/>
        <w:i/>
        <w:iCs/>
      </w:rPr>
    </w:lvl>
  </w:abstractNum>
  <w:abstractNum w:abstractNumId="1" w15:restartNumberingAfterBreak="0">
    <w:nsid w:val="13747269"/>
    <w:multiLevelType w:val="hybridMultilevel"/>
    <w:tmpl w:val="ED8EF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0B734B"/>
    <w:multiLevelType w:val="hybridMultilevel"/>
    <w:tmpl w:val="DFCA0AC8"/>
    <w:lvl w:ilvl="0" w:tplc="D9AC2648">
      <w:start w:val="1"/>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 w15:restartNumberingAfterBreak="0">
    <w:nsid w:val="6BDF241F"/>
    <w:multiLevelType w:val="multilevel"/>
    <w:tmpl w:val="6BDF241F"/>
    <w:lvl w:ilvl="0">
      <w:start w:val="1"/>
      <w:numFmt w:val="upperRoman"/>
      <w:lvlText w:val="%1."/>
      <w:lvlJc w:val="right"/>
      <w:pPr>
        <w:ind w:left="2520" w:hanging="360"/>
      </w:p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num w:numId="1" w16cid:durableId="608463590">
    <w:abstractNumId w:val="3"/>
  </w:num>
  <w:num w:numId="2" w16cid:durableId="790976207">
    <w:abstractNumId w:val="0"/>
  </w:num>
  <w:num w:numId="3" w16cid:durableId="956327398">
    <w:abstractNumId w:val="2"/>
  </w:num>
  <w:num w:numId="4" w16cid:durableId="19145059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drawingGridVerticalSpacing w:val="156"/>
  <w:noPunctuationKerning/>
  <w:characterSpacingControl w:val="doNotCompress"/>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D2467BD"/>
    <w:rsid w:val="000305C5"/>
    <w:rsid w:val="0003755E"/>
    <w:rsid w:val="000702EF"/>
    <w:rsid w:val="00070D4D"/>
    <w:rsid w:val="00077C3A"/>
    <w:rsid w:val="000D0BF1"/>
    <w:rsid w:val="000F3E6A"/>
    <w:rsid w:val="0014074E"/>
    <w:rsid w:val="00156C74"/>
    <w:rsid w:val="00183B47"/>
    <w:rsid w:val="0018602C"/>
    <w:rsid w:val="001A0253"/>
    <w:rsid w:val="001D59BF"/>
    <w:rsid w:val="001E41DA"/>
    <w:rsid w:val="001F4921"/>
    <w:rsid w:val="0022796E"/>
    <w:rsid w:val="00236933"/>
    <w:rsid w:val="00282153"/>
    <w:rsid w:val="0029498A"/>
    <w:rsid w:val="002F633A"/>
    <w:rsid w:val="00310ADD"/>
    <w:rsid w:val="0033031A"/>
    <w:rsid w:val="0036344B"/>
    <w:rsid w:val="00365B4A"/>
    <w:rsid w:val="00373DDC"/>
    <w:rsid w:val="00397491"/>
    <w:rsid w:val="003C1322"/>
    <w:rsid w:val="003C44C8"/>
    <w:rsid w:val="003D310F"/>
    <w:rsid w:val="003F6068"/>
    <w:rsid w:val="00495BED"/>
    <w:rsid w:val="004A5C05"/>
    <w:rsid w:val="004C3848"/>
    <w:rsid w:val="004D02D3"/>
    <w:rsid w:val="005402CB"/>
    <w:rsid w:val="00544462"/>
    <w:rsid w:val="00584EC4"/>
    <w:rsid w:val="005E776A"/>
    <w:rsid w:val="005F1ACB"/>
    <w:rsid w:val="00602235"/>
    <w:rsid w:val="00663A94"/>
    <w:rsid w:val="00681AAB"/>
    <w:rsid w:val="00681EEE"/>
    <w:rsid w:val="00683C88"/>
    <w:rsid w:val="006967B3"/>
    <w:rsid w:val="006A24CB"/>
    <w:rsid w:val="006A453A"/>
    <w:rsid w:val="006E45FC"/>
    <w:rsid w:val="00737D02"/>
    <w:rsid w:val="00754BE2"/>
    <w:rsid w:val="00771EE9"/>
    <w:rsid w:val="007A32E7"/>
    <w:rsid w:val="007A7A78"/>
    <w:rsid w:val="007C090C"/>
    <w:rsid w:val="007C1C11"/>
    <w:rsid w:val="007E4D17"/>
    <w:rsid w:val="008021F0"/>
    <w:rsid w:val="008072CC"/>
    <w:rsid w:val="008139EA"/>
    <w:rsid w:val="00816409"/>
    <w:rsid w:val="00861778"/>
    <w:rsid w:val="00886D16"/>
    <w:rsid w:val="008B25AF"/>
    <w:rsid w:val="008B4C98"/>
    <w:rsid w:val="008D1A2D"/>
    <w:rsid w:val="008E2767"/>
    <w:rsid w:val="008E3161"/>
    <w:rsid w:val="008E7329"/>
    <w:rsid w:val="00926DE9"/>
    <w:rsid w:val="00933C77"/>
    <w:rsid w:val="009413F8"/>
    <w:rsid w:val="009674FE"/>
    <w:rsid w:val="009A6987"/>
    <w:rsid w:val="009B092D"/>
    <w:rsid w:val="009C4ACF"/>
    <w:rsid w:val="009D7FF2"/>
    <w:rsid w:val="009E1E30"/>
    <w:rsid w:val="009E77DD"/>
    <w:rsid w:val="009E7EBC"/>
    <w:rsid w:val="009F3EC6"/>
    <w:rsid w:val="009F620D"/>
    <w:rsid w:val="00A07F55"/>
    <w:rsid w:val="00A21524"/>
    <w:rsid w:val="00A30BE4"/>
    <w:rsid w:val="00A47B08"/>
    <w:rsid w:val="00A504A0"/>
    <w:rsid w:val="00A63A30"/>
    <w:rsid w:val="00A8145C"/>
    <w:rsid w:val="00AA6079"/>
    <w:rsid w:val="00AF734C"/>
    <w:rsid w:val="00B037D6"/>
    <w:rsid w:val="00B378B6"/>
    <w:rsid w:val="00B652C9"/>
    <w:rsid w:val="00B83CB0"/>
    <w:rsid w:val="00B84BD4"/>
    <w:rsid w:val="00B97CA9"/>
    <w:rsid w:val="00BF5E1F"/>
    <w:rsid w:val="00C00516"/>
    <w:rsid w:val="00C20B1A"/>
    <w:rsid w:val="00C4578B"/>
    <w:rsid w:val="00C478F6"/>
    <w:rsid w:val="00C53E0D"/>
    <w:rsid w:val="00C75619"/>
    <w:rsid w:val="00C939D4"/>
    <w:rsid w:val="00CA69B5"/>
    <w:rsid w:val="00CB40B7"/>
    <w:rsid w:val="00D014BF"/>
    <w:rsid w:val="00D02344"/>
    <w:rsid w:val="00D17E4D"/>
    <w:rsid w:val="00D90BAA"/>
    <w:rsid w:val="00D926CD"/>
    <w:rsid w:val="00DD2197"/>
    <w:rsid w:val="00DD3D7D"/>
    <w:rsid w:val="00DF02FD"/>
    <w:rsid w:val="00EF55A1"/>
    <w:rsid w:val="00F018B4"/>
    <w:rsid w:val="00F319D2"/>
    <w:rsid w:val="00F46561"/>
    <w:rsid w:val="00F70277"/>
    <w:rsid w:val="00F729A4"/>
    <w:rsid w:val="00FD59A4"/>
    <w:rsid w:val="00FE0DAE"/>
    <w:rsid w:val="00FE35AB"/>
    <w:rsid w:val="01494DDB"/>
    <w:rsid w:val="015D595E"/>
    <w:rsid w:val="01F16F87"/>
    <w:rsid w:val="01F4444B"/>
    <w:rsid w:val="03DC0EA8"/>
    <w:rsid w:val="04575AAE"/>
    <w:rsid w:val="0781451F"/>
    <w:rsid w:val="07CB67DE"/>
    <w:rsid w:val="080F3AA0"/>
    <w:rsid w:val="082E4968"/>
    <w:rsid w:val="085C3F2C"/>
    <w:rsid w:val="094E678C"/>
    <w:rsid w:val="0C3759DA"/>
    <w:rsid w:val="0D2467BD"/>
    <w:rsid w:val="0D280DA5"/>
    <w:rsid w:val="0F02192F"/>
    <w:rsid w:val="0FD42968"/>
    <w:rsid w:val="0FD86EC0"/>
    <w:rsid w:val="10920164"/>
    <w:rsid w:val="11554A89"/>
    <w:rsid w:val="124064FE"/>
    <w:rsid w:val="14706245"/>
    <w:rsid w:val="15A1271E"/>
    <w:rsid w:val="1A4579C4"/>
    <w:rsid w:val="1A5F77D3"/>
    <w:rsid w:val="1E864B1A"/>
    <w:rsid w:val="1E883520"/>
    <w:rsid w:val="20404E7E"/>
    <w:rsid w:val="20657133"/>
    <w:rsid w:val="26A5534A"/>
    <w:rsid w:val="27333F5E"/>
    <w:rsid w:val="27D46075"/>
    <w:rsid w:val="2A847285"/>
    <w:rsid w:val="2ADA15F0"/>
    <w:rsid w:val="2B1459AA"/>
    <w:rsid w:val="2B9B3030"/>
    <w:rsid w:val="2C5159B8"/>
    <w:rsid w:val="2CAF7AEB"/>
    <w:rsid w:val="2D7C30AE"/>
    <w:rsid w:val="2D7F57A4"/>
    <w:rsid w:val="331207DE"/>
    <w:rsid w:val="3B235613"/>
    <w:rsid w:val="3BF249E7"/>
    <w:rsid w:val="3C0C0CDB"/>
    <w:rsid w:val="3E0F72E0"/>
    <w:rsid w:val="3EEA46C5"/>
    <w:rsid w:val="3FD9266A"/>
    <w:rsid w:val="426B4687"/>
    <w:rsid w:val="436D6C5C"/>
    <w:rsid w:val="43937FB1"/>
    <w:rsid w:val="44A14080"/>
    <w:rsid w:val="44DE77E2"/>
    <w:rsid w:val="48621967"/>
    <w:rsid w:val="492A6667"/>
    <w:rsid w:val="4C12415D"/>
    <w:rsid w:val="4CBC4506"/>
    <w:rsid w:val="4E2D6C34"/>
    <w:rsid w:val="4E3166D6"/>
    <w:rsid w:val="506830E1"/>
    <w:rsid w:val="51914ADE"/>
    <w:rsid w:val="51BA7EA1"/>
    <w:rsid w:val="53ED01C1"/>
    <w:rsid w:val="54BD2E5E"/>
    <w:rsid w:val="56B05201"/>
    <w:rsid w:val="57B8576C"/>
    <w:rsid w:val="5B222411"/>
    <w:rsid w:val="5B5309E2"/>
    <w:rsid w:val="5B7076A6"/>
    <w:rsid w:val="5C7720DC"/>
    <w:rsid w:val="5D643376"/>
    <w:rsid w:val="5D966B6B"/>
    <w:rsid w:val="5FD76866"/>
    <w:rsid w:val="61894661"/>
    <w:rsid w:val="62251FBB"/>
    <w:rsid w:val="629037A1"/>
    <w:rsid w:val="6C5319C5"/>
    <w:rsid w:val="6CDE73AA"/>
    <w:rsid w:val="6E35795C"/>
    <w:rsid w:val="6FC766CF"/>
    <w:rsid w:val="721367BE"/>
    <w:rsid w:val="72D31BAE"/>
    <w:rsid w:val="73BB2E39"/>
    <w:rsid w:val="73C351F1"/>
    <w:rsid w:val="77B75AE6"/>
    <w:rsid w:val="783B0711"/>
    <w:rsid w:val="7A6C60F7"/>
    <w:rsid w:val="7B915C63"/>
    <w:rsid w:val="7CC940C8"/>
    <w:rsid w:val="7EA85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7712514"/>
  <w15:docId w15:val="{35AD2A70-2EAE-415B-8952-9787ACD4E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602C"/>
    <w:pPr>
      <w:widowControl w:val="0"/>
      <w:suppressAutoHyphens/>
    </w:pPr>
    <w:rPr>
      <w:rFonts w:eastAsia="Lucida Sans Unicode"/>
      <w:kern w:val="1"/>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egend">
    <w:name w:val="caption"/>
    <w:basedOn w:val="Normal"/>
    <w:next w:val="Normal"/>
    <w:semiHidden/>
    <w:unhideWhenUsed/>
    <w:qFormat/>
    <w:pPr>
      <w:spacing w:after="200"/>
    </w:pPr>
    <w:rPr>
      <w:i/>
      <w:iCs/>
      <w:color w:val="44546A" w:themeColor="text2"/>
      <w:sz w:val="18"/>
      <w:szCs w:val="18"/>
    </w:rPr>
  </w:style>
  <w:style w:type="paragraph" w:styleId="Antet">
    <w:name w:val="header"/>
    <w:basedOn w:val="Normal"/>
    <w:qFormat/>
    <w:pPr>
      <w:tabs>
        <w:tab w:val="center" w:pos="4320"/>
        <w:tab w:val="right" w:pos="8640"/>
      </w:tabs>
    </w:pPr>
    <w:rPr>
      <w:sz w:val="28"/>
      <w:lang w:val="en-GB"/>
    </w:rPr>
  </w:style>
  <w:style w:type="table" w:styleId="Tabelgril">
    <w:name w:val="Table Grid"/>
    <w:basedOn w:val="Tabel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99"/>
    <w:unhideWhenUs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064166">
      <w:bodyDiv w:val="1"/>
      <w:marLeft w:val="0"/>
      <w:marRight w:val="0"/>
      <w:marTop w:val="0"/>
      <w:marBottom w:val="0"/>
      <w:divBdr>
        <w:top w:val="none" w:sz="0" w:space="0" w:color="auto"/>
        <w:left w:val="none" w:sz="0" w:space="0" w:color="auto"/>
        <w:bottom w:val="none" w:sz="0" w:space="0" w:color="auto"/>
        <w:right w:val="none" w:sz="0" w:space="0" w:color="auto"/>
      </w:divBdr>
    </w:div>
    <w:div w:id="1211109203">
      <w:bodyDiv w:val="1"/>
      <w:marLeft w:val="0"/>
      <w:marRight w:val="0"/>
      <w:marTop w:val="0"/>
      <w:marBottom w:val="0"/>
      <w:divBdr>
        <w:top w:val="none" w:sz="0" w:space="0" w:color="auto"/>
        <w:left w:val="none" w:sz="0" w:space="0" w:color="auto"/>
        <w:bottom w:val="none" w:sz="0" w:space="0" w:color="auto"/>
        <w:right w:val="none" w:sz="0" w:space="0" w:color="auto"/>
      </w:divBdr>
    </w:div>
    <w:div w:id="1297026275">
      <w:bodyDiv w:val="1"/>
      <w:marLeft w:val="0"/>
      <w:marRight w:val="0"/>
      <w:marTop w:val="0"/>
      <w:marBottom w:val="0"/>
      <w:divBdr>
        <w:top w:val="none" w:sz="0" w:space="0" w:color="auto"/>
        <w:left w:val="none" w:sz="0" w:space="0" w:color="auto"/>
        <w:bottom w:val="none" w:sz="0" w:space="0" w:color="auto"/>
        <w:right w:val="none" w:sz="0" w:space="0" w:color="auto"/>
      </w:divBdr>
    </w:div>
    <w:div w:id="1904368826">
      <w:bodyDiv w:val="1"/>
      <w:marLeft w:val="0"/>
      <w:marRight w:val="0"/>
      <w:marTop w:val="0"/>
      <w:marBottom w:val="0"/>
      <w:divBdr>
        <w:top w:val="none" w:sz="0" w:space="0" w:color="auto"/>
        <w:left w:val="none" w:sz="0" w:space="0" w:color="auto"/>
        <w:bottom w:val="none" w:sz="0" w:space="0" w:color="auto"/>
        <w:right w:val="none" w:sz="0" w:space="0" w:color="auto"/>
      </w:divBdr>
    </w:div>
    <w:div w:id="19508194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4404</Words>
  <Characters>25105</Characters>
  <Application>Microsoft Office Word</Application>
  <DocSecurity>0</DocSecurity>
  <Lines>209</Lines>
  <Paragraphs>58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PC</dc:creator>
  <cp:lastModifiedBy>Mehedintu Cristina</cp:lastModifiedBy>
  <cp:revision>10</cp:revision>
  <cp:lastPrinted>2025-04-22T13:29:00Z</cp:lastPrinted>
  <dcterms:created xsi:type="dcterms:W3CDTF">2025-04-17T06:48:00Z</dcterms:created>
  <dcterms:modified xsi:type="dcterms:W3CDTF">2025-04-24T06:07:00Z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2057-12.2.0.20755</vt:lpwstr>
  </property>
  <property fmtid="{D5CDD505-2E9C-101B-9397-08002B2CF9AE}" pid="3" name="ICV">
    <vt:lpwstr>1D23433F6D044675A2C0322C964E27EA_11</vt:lpwstr>
  </property>
</Properties>
</file>